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63227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632278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278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63227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27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632278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278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27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:rsidR="00632278" w:rsidRPr="00632278" w:rsidRDefault="00632278" w:rsidP="008A01F5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2278" w:rsidRPr="00632278" w:rsidRDefault="00632278" w:rsidP="008A01F5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278">
        <w:rPr>
          <w:rFonts w:ascii="Times New Roman" w:hAnsi="Times New Roman" w:cs="Times New Roman"/>
          <w:sz w:val="28"/>
          <w:szCs w:val="28"/>
          <w:lang w:val="uk-UA"/>
        </w:rPr>
        <w:t>01.12.2014</w:t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278">
        <w:rPr>
          <w:rFonts w:ascii="Times New Roman" w:hAnsi="Times New Roman" w:cs="Times New Roman"/>
          <w:sz w:val="28"/>
          <w:szCs w:val="28"/>
          <w:lang w:val="uk-UA"/>
        </w:rPr>
        <w:tab/>
        <w:t>№ 231</w:t>
      </w:r>
    </w:p>
    <w:p w:rsidR="00632278" w:rsidRPr="00632278" w:rsidRDefault="00632278" w:rsidP="008A01F5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bookmarkEnd w:id="1"/>
    <w:p w:rsidR="00632278" w:rsidRPr="008A7E82" w:rsidRDefault="00632278" w:rsidP="008A01F5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E82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забезпечення </w:t>
      </w:r>
    </w:p>
    <w:p w:rsidR="00632278" w:rsidRPr="008A7E82" w:rsidRDefault="00632278" w:rsidP="008A01F5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E82">
        <w:rPr>
          <w:rFonts w:ascii="Times New Roman" w:hAnsi="Times New Roman" w:cs="Times New Roman"/>
          <w:sz w:val="28"/>
          <w:szCs w:val="28"/>
          <w:lang w:val="uk-UA"/>
        </w:rPr>
        <w:t xml:space="preserve">протипожежного захисту </w:t>
      </w:r>
    </w:p>
    <w:p w:rsidR="00632278" w:rsidRPr="008A7E82" w:rsidRDefault="00632278" w:rsidP="008A7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Default="00632278" w:rsidP="008A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E82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пожежну безпеку» № 3745-ХІІ від 17.12.1993, Закону України «Про захист населення і територій від надзвичайних ситуацій техногенного та природного характеру» № 1809-ІІІ від 08.06.2000, НАПБ А.01.001-200 «Правил пожежної безпеки в Україні», «Правил пожежної безпеки для закладів, установ і організацій системи освіти України»</w:t>
      </w:r>
      <w:r w:rsidR="008A7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E82">
        <w:rPr>
          <w:rFonts w:ascii="Times New Roman" w:hAnsi="Times New Roman" w:cs="Times New Roman"/>
          <w:sz w:val="28"/>
          <w:szCs w:val="28"/>
          <w:lang w:val="uk-UA"/>
        </w:rPr>
        <w:t>та з метою забезпечення безпечних умов для проведення навчально-виховного процесу,</w:t>
      </w:r>
    </w:p>
    <w:p w:rsidR="008A01F5" w:rsidRPr="00632278" w:rsidRDefault="008A01F5" w:rsidP="008A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Default="00632278" w:rsidP="008A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27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A01F5" w:rsidRDefault="008A01F5" w:rsidP="008A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A7E82" w:rsidRDefault="00632278" w:rsidP="008A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E82">
        <w:rPr>
          <w:rFonts w:ascii="Times New Roman" w:hAnsi="Times New Roman" w:cs="Times New Roman"/>
          <w:sz w:val="28"/>
          <w:szCs w:val="28"/>
          <w:lang w:val="uk-UA"/>
        </w:rPr>
        <w:t>1. Заступникам директора</w:t>
      </w:r>
      <w:r w:rsidR="008A7E8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A7E82"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о </w:t>
      </w:r>
      <w:r w:rsid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08</w:t>
      </w:r>
      <w:r w:rsidR="008A7E82"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.12.201</w:t>
      </w:r>
      <w:r w:rsid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4</w:t>
      </w:r>
      <w:r w:rsidRPr="008A7E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2278" w:rsidRDefault="00632278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</w:pPr>
      <w:r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1.1. </w:t>
      </w:r>
      <w:r w:rsidR="0098458C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С</w:t>
      </w:r>
      <w:r w:rsid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класти та надати план заходів </w:t>
      </w:r>
      <w:r w:rsidR="008A7E82"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щодо забезпечення належних умов проведення новорічних свят</w:t>
      </w:r>
      <w:r w:rsid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 у закладі,</w:t>
      </w:r>
    </w:p>
    <w:p w:rsidR="008A7E82" w:rsidRDefault="008A7E82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1.2. </w:t>
      </w:r>
      <w:r w:rsidR="0098458C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В</w:t>
      </w:r>
      <w:r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жити заходи щодо забезпечення належних умов проведення новорічних свят. Призначити осіб, відповідальних за організацію свят, дотримання правопорядку під час їхнього проведення. Провести роз’яснювальну роботу з учнями щодо заборони використання відкритого вогню, петард, вибухонебезпечних предметів під час новорічних і різдвяних свят.</w:t>
      </w:r>
    </w:p>
    <w:p w:rsidR="008A7E82" w:rsidRPr="008A7E82" w:rsidRDefault="008A7E82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1.3. </w:t>
      </w:r>
      <w:r w:rsidR="0098458C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вітувати на нараді при директорі 15.12.2014 року про виконання заходів.</w:t>
      </w:r>
    </w:p>
    <w:p w:rsidR="00632278" w:rsidRPr="008A7E82" w:rsidRDefault="00632278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</w:pPr>
      <w:r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2. Працівникам навчально - виховного комплексу: </w:t>
      </w:r>
    </w:p>
    <w:p w:rsidR="00632278" w:rsidRPr="008A7E82" w:rsidRDefault="00632278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</w:pPr>
      <w:r w:rsidRPr="008A7E82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У разі відключення електроенергії для освітлення приміщень використовувати електричні ліхтарі. Категорично заборонити використання свічок та інших джерел відкритого вогню.</w:t>
      </w:r>
    </w:p>
    <w:p w:rsidR="00632278" w:rsidRPr="008A7E82" w:rsidRDefault="008A7E82" w:rsidP="008A7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2278" w:rsidRPr="008A7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8A01F5" w:rsidRDefault="008A01F5" w:rsidP="008A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E82" w:rsidRDefault="008A7E82" w:rsidP="008A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Ю.Масловська</w:t>
      </w:r>
    </w:p>
    <w:p w:rsidR="008A01F5" w:rsidRDefault="008A01F5" w:rsidP="008A7E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7E82" w:rsidRDefault="008A7E82" w:rsidP="008A7E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Мірошниченко</w:t>
      </w:r>
    </w:p>
    <w:p w:rsidR="008A7E82" w:rsidRDefault="008A7E82" w:rsidP="008A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№ 231 від 01.12.2014 ознайомлені:</w:t>
      </w:r>
    </w:p>
    <w:tbl>
      <w:tblPr>
        <w:tblW w:w="10118" w:type="dxa"/>
        <w:tblLook w:val="04A0"/>
      </w:tblPr>
      <w:tblGrid>
        <w:gridCol w:w="2506"/>
        <w:gridCol w:w="1342"/>
        <w:gridCol w:w="2310"/>
        <w:gridCol w:w="1430"/>
        <w:gridCol w:w="2530"/>
      </w:tblGrid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2200F8" w:rsidRDefault="0033031F" w:rsidP="0022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Томченко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Р.І.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Чувпило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З.С.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Сігова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А.Ю.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Вербовський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Пасмор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Підгорна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А.Ю.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Головкова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О.М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.Печериця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Хом’яков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Малахова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Туріщева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Ю.Г.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Багас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В.Є.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Дмитренко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Чуранова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Л.І.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Стасюк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В.Ф.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Ліпейко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Тіщенко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В.Ю.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Малахова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Хмарук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Різник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В.Я.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Бескорса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Р.Ф.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Озимківська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33031F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Н.П.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Калиниченко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Г.А.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Вихівська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Перехода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2200F8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Масловська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Г.І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Кривошей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3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А.І.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Лемента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Г.М.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Дроговальова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3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Л.М.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Погорєла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Тиндик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30601C" w:rsidRDefault="0033031F" w:rsidP="0033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В.</w:t>
            </w:r>
            <w:r w:rsidR="0022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Гарбуз </w:t>
            </w:r>
          </w:p>
        </w:tc>
        <w:tc>
          <w:tcPr>
            <w:tcW w:w="1342" w:type="dxa"/>
          </w:tcPr>
          <w:p w:rsidR="0033031F" w:rsidRPr="0030601C" w:rsidRDefault="0033031F" w:rsidP="00E3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33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Дорох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4E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Черкашина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30601C" w:rsidRDefault="0033031F" w:rsidP="0033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П.</w:t>
            </w:r>
            <w:r w:rsidR="0022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Головінова </w:t>
            </w:r>
          </w:p>
        </w:tc>
        <w:tc>
          <w:tcPr>
            <w:tcW w:w="1342" w:type="dxa"/>
          </w:tcPr>
          <w:p w:rsidR="0033031F" w:rsidRPr="0030601C" w:rsidRDefault="0033031F" w:rsidP="00E3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33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Кандиба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4E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Зазуляк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2200F8" w:rsidRDefault="008A01F5" w:rsidP="0022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Л.П. Шульгіна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Ю.Б.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Левун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4E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А.Конюченко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І.О.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Алєкпєрова </w:t>
            </w:r>
          </w:p>
        </w:tc>
        <w:tc>
          <w:tcPr>
            <w:tcW w:w="1342" w:type="dxa"/>
          </w:tcPr>
          <w:p w:rsidR="0033031F" w:rsidRPr="0030601C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Мар’єнкова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4E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Кувшинов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І.О.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Анкудінова </w:t>
            </w:r>
          </w:p>
        </w:tc>
        <w:tc>
          <w:tcPr>
            <w:tcW w:w="1342" w:type="dxa"/>
          </w:tcPr>
          <w:p w:rsidR="0033031F" w:rsidRPr="0030601C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А.Ю.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Москальов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4E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Минка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І.О.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Краснокутська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І.Г.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Свистун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Буряк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Н.І.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А.Рибалка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54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К.О.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Лаптій </w:t>
            </w:r>
          </w:p>
        </w:tc>
        <w:tc>
          <w:tcPr>
            <w:tcW w:w="1342" w:type="dxa"/>
          </w:tcPr>
          <w:p w:rsidR="0033031F" w:rsidRPr="0030601C" w:rsidRDefault="0033031F" w:rsidP="0054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Бєляєва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К.Ф.</w:t>
            </w:r>
            <w:r w:rsidR="0022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Баранкова </w:t>
            </w:r>
          </w:p>
        </w:tc>
        <w:tc>
          <w:tcPr>
            <w:tcW w:w="1342" w:type="dxa"/>
          </w:tcPr>
          <w:p w:rsidR="0033031F" w:rsidRPr="0030601C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Роєнко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Л.П.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Васильєва </w:t>
            </w:r>
          </w:p>
        </w:tc>
        <w:tc>
          <w:tcPr>
            <w:tcW w:w="1342" w:type="dxa"/>
          </w:tcPr>
          <w:p w:rsidR="0033031F" w:rsidRPr="0030601C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59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Л.Є.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Сніцар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Анісенко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Дегтярьова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Л.А.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Черкащенко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Шалоніна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М.С.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Завгородня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В.Б.Проценко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Перелигіна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Алейникова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О.І.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Немшилова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Хроль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Жарко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05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Слатенко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Мелашич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Вучкан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Н.П.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Дегтярьова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2200F8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І.В.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Яценкова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8A01F5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В.М. Кудрявцева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Хіль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Мірзоян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Козлітіна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Самойленко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33031F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Н.Г.</w:t>
            </w:r>
            <w:r w:rsidR="0005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Касперчук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22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  <w:r w:rsidR="002200F8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Шуляк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Петренко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2200F8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Плєсовських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О.О.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Радецька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Шерудило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F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Кириченко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33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Юрченко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F8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Третяк 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Мінюкова </w:t>
            </w:r>
          </w:p>
        </w:tc>
        <w:tc>
          <w:tcPr>
            <w:tcW w:w="1342" w:type="dxa"/>
          </w:tcPr>
          <w:p w:rsidR="0033031F" w:rsidRPr="0030601C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Шкоденко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І.О. Оніщенко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Т.М.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Караченцева </w:t>
            </w:r>
          </w:p>
        </w:tc>
        <w:tc>
          <w:tcPr>
            <w:tcW w:w="1342" w:type="dxa"/>
          </w:tcPr>
          <w:p w:rsidR="0033031F" w:rsidRPr="0030601C" w:rsidRDefault="0033031F" w:rsidP="007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0" w:type="dxa"/>
          </w:tcPr>
          <w:p w:rsidR="0033031F" w:rsidRPr="0030601C" w:rsidRDefault="00057940" w:rsidP="0033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31F" w:rsidRPr="0030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Міроненко 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У.В. Борисекно</w:t>
            </w:r>
          </w:p>
        </w:tc>
      </w:tr>
      <w:tr w:rsidR="0033031F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Т.О.</w:t>
            </w:r>
            <w:r w:rsidR="00057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Кеня </w:t>
            </w:r>
          </w:p>
        </w:tc>
        <w:tc>
          <w:tcPr>
            <w:tcW w:w="1342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031F" w:rsidRPr="00057940" w:rsidRDefault="00057940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І.Г.Жукова</w:t>
            </w:r>
          </w:p>
        </w:tc>
        <w:tc>
          <w:tcPr>
            <w:tcW w:w="1430" w:type="dxa"/>
          </w:tcPr>
          <w:p w:rsidR="0033031F" w:rsidRPr="00C142EB" w:rsidRDefault="0033031F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33031F" w:rsidRPr="0030601C" w:rsidRDefault="00057940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 Почерніна</w:t>
            </w:r>
          </w:p>
        </w:tc>
      </w:tr>
      <w:tr w:rsidR="00057940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057940" w:rsidRPr="00057940" w:rsidRDefault="00057940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Л.В. Давидова</w:t>
            </w:r>
          </w:p>
        </w:tc>
        <w:tc>
          <w:tcPr>
            <w:tcW w:w="1342" w:type="dxa"/>
          </w:tcPr>
          <w:p w:rsidR="00057940" w:rsidRPr="00C142EB" w:rsidRDefault="00057940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57940" w:rsidRDefault="00057940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О.В. Син</w:t>
            </w:r>
            <w:r w:rsidR="008A0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</w:p>
        </w:tc>
        <w:tc>
          <w:tcPr>
            <w:tcW w:w="1430" w:type="dxa"/>
          </w:tcPr>
          <w:p w:rsidR="00057940" w:rsidRPr="00C142EB" w:rsidRDefault="00057940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</w:tcPr>
          <w:p w:rsidR="00057940" w:rsidRDefault="008A01F5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Х.Г. Ткачекно</w:t>
            </w:r>
          </w:p>
        </w:tc>
      </w:tr>
      <w:tr w:rsidR="008A01F5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8A01F5" w:rsidRPr="008A01F5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Т.В.Яковенко</w:t>
            </w:r>
          </w:p>
        </w:tc>
        <w:tc>
          <w:tcPr>
            <w:tcW w:w="1342" w:type="dxa"/>
          </w:tcPr>
          <w:p w:rsidR="008A01F5" w:rsidRPr="00C142EB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8A01F5" w:rsidRPr="00C142EB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Ілліна</w:t>
            </w:r>
          </w:p>
        </w:tc>
        <w:tc>
          <w:tcPr>
            <w:tcW w:w="2530" w:type="dxa"/>
          </w:tcPr>
          <w:p w:rsidR="008A01F5" w:rsidRDefault="008A01F5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 Майло</w:t>
            </w:r>
          </w:p>
        </w:tc>
      </w:tr>
      <w:tr w:rsidR="008A01F5" w:rsidRPr="0030601C" w:rsidTr="00496DA4">
        <w:trPr>
          <w:trHeight w:val="300"/>
        </w:trPr>
        <w:tc>
          <w:tcPr>
            <w:tcW w:w="2506" w:type="dxa"/>
            <w:shd w:val="clear" w:color="auto" w:fill="auto"/>
            <w:hideMark/>
          </w:tcPr>
          <w:p w:rsidR="008A01F5" w:rsidRPr="008A01F5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</w:tcPr>
          <w:p w:rsidR="008A01F5" w:rsidRPr="00C142EB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8A01F5" w:rsidRPr="00C142EB" w:rsidRDefault="008A01F5" w:rsidP="0030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Є.Ю.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2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Савченко</w:t>
            </w:r>
          </w:p>
        </w:tc>
        <w:tc>
          <w:tcPr>
            <w:tcW w:w="2530" w:type="dxa"/>
          </w:tcPr>
          <w:p w:rsidR="008A01F5" w:rsidRDefault="008A01F5" w:rsidP="0030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63FE" w:rsidRPr="0030601C" w:rsidRDefault="002663FE" w:rsidP="0030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663FE" w:rsidRPr="0030601C" w:rsidSect="00496DA4">
      <w:headerReference w:type="default" r:id="rId6"/>
      <w:pgSz w:w="11906" w:h="16838"/>
      <w:pgMar w:top="851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CD" w:rsidRDefault="005C2ECD" w:rsidP="00496DA4">
      <w:pPr>
        <w:spacing w:after="0" w:line="240" w:lineRule="auto"/>
      </w:pPr>
      <w:r>
        <w:separator/>
      </w:r>
    </w:p>
  </w:endnote>
  <w:endnote w:type="continuationSeparator" w:id="1">
    <w:p w:rsidR="005C2ECD" w:rsidRDefault="005C2ECD" w:rsidP="0049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CD" w:rsidRDefault="005C2ECD" w:rsidP="00496DA4">
      <w:pPr>
        <w:spacing w:after="0" w:line="240" w:lineRule="auto"/>
      </w:pPr>
      <w:r>
        <w:separator/>
      </w:r>
    </w:p>
  </w:footnote>
  <w:footnote w:type="continuationSeparator" w:id="1">
    <w:p w:rsidR="005C2ECD" w:rsidRDefault="005C2ECD" w:rsidP="0049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2313"/>
      <w:docPartObj>
        <w:docPartGallery w:val="Page Numbers (Top of Page)"/>
        <w:docPartUnique/>
      </w:docPartObj>
    </w:sdtPr>
    <w:sdtContent>
      <w:p w:rsidR="00496DA4" w:rsidRDefault="00632DF4">
        <w:pPr>
          <w:pStyle w:val="a4"/>
          <w:jc w:val="center"/>
        </w:pPr>
        <w:fldSimple w:instr=" PAGE   \* MERGEFORMAT ">
          <w:r w:rsidR="0098458C">
            <w:rPr>
              <w:noProof/>
            </w:rPr>
            <w:t>2</w:t>
          </w:r>
        </w:fldSimple>
      </w:p>
    </w:sdtContent>
  </w:sdt>
  <w:p w:rsidR="00496DA4" w:rsidRDefault="00496D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278"/>
    <w:rsid w:val="00002BE5"/>
    <w:rsid w:val="00057940"/>
    <w:rsid w:val="002200F8"/>
    <w:rsid w:val="002663FE"/>
    <w:rsid w:val="0030601C"/>
    <w:rsid w:val="0033031F"/>
    <w:rsid w:val="00496DA4"/>
    <w:rsid w:val="005C2ECD"/>
    <w:rsid w:val="00632278"/>
    <w:rsid w:val="00632DF4"/>
    <w:rsid w:val="006E74ED"/>
    <w:rsid w:val="00872B7A"/>
    <w:rsid w:val="008A01F5"/>
    <w:rsid w:val="008A7E82"/>
    <w:rsid w:val="0098458C"/>
    <w:rsid w:val="00C142EB"/>
    <w:rsid w:val="00C4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DA4"/>
  </w:style>
  <w:style w:type="paragraph" w:styleId="a6">
    <w:name w:val="footer"/>
    <w:basedOn w:val="a"/>
    <w:link w:val="a7"/>
    <w:uiPriority w:val="99"/>
    <w:semiHidden/>
    <w:unhideWhenUsed/>
    <w:rsid w:val="0049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2014-12-03T11:43:00Z</cp:lastPrinted>
  <dcterms:created xsi:type="dcterms:W3CDTF">2014-12-03T08:51:00Z</dcterms:created>
  <dcterms:modified xsi:type="dcterms:W3CDTF">2014-12-08T11:05:00Z</dcterms:modified>
</cp:coreProperties>
</file>