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8" w:rsidRPr="00E96D5B" w:rsidRDefault="000173D8" w:rsidP="000173D8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6D5B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0173D8" w:rsidRPr="00E96D5B" w:rsidRDefault="000173D8" w:rsidP="000173D8">
      <w:pPr>
        <w:shd w:val="clear" w:color="auto" w:fill="FFFFFF"/>
        <w:spacing w:after="0" w:line="240" w:lineRule="auto"/>
        <w:ind w:left="5400" w:firstLine="1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73D8" w:rsidRPr="004901F5" w:rsidRDefault="000173D8" w:rsidP="000173D8">
      <w:pPr>
        <w:spacing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E2186"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proofErr w:type="spellStart"/>
      <w:r w:rsidR="0074613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746138">
        <w:rPr>
          <w:rFonts w:ascii="Times New Roman" w:hAnsi="Times New Roman"/>
          <w:sz w:val="28"/>
          <w:szCs w:val="28"/>
          <w:lang w:val="uk-UA"/>
        </w:rPr>
        <w:t xml:space="preserve"> «Харківська спеціальна школа</w:t>
      </w:r>
      <w:r>
        <w:rPr>
          <w:rFonts w:ascii="Times New Roman" w:hAnsi="Times New Roman"/>
          <w:sz w:val="28"/>
          <w:szCs w:val="28"/>
          <w:lang w:val="uk-UA"/>
        </w:rPr>
        <w:t xml:space="preserve"> № 7» Харківської облради</w:t>
      </w:r>
    </w:p>
    <w:p w:rsidR="000173D8" w:rsidRPr="004901F5" w:rsidRDefault="00746138" w:rsidP="000173D8">
      <w:pPr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       Ю</w:t>
      </w:r>
      <w:r w:rsidR="000173D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0173D8">
        <w:rPr>
          <w:rFonts w:ascii="Times New Roman" w:hAnsi="Times New Roman"/>
          <w:sz w:val="28"/>
          <w:szCs w:val="28"/>
          <w:lang w:val="uk-UA"/>
        </w:rPr>
        <w:t>Масловська</w:t>
      </w:r>
      <w:proofErr w:type="spellEnd"/>
      <w:r w:rsidR="000173D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0173D8" w:rsidRPr="00DB2CFF" w:rsidRDefault="000173D8" w:rsidP="000173D8">
      <w:pPr>
        <w:spacing w:after="0" w:line="240" w:lineRule="auto"/>
        <w:ind w:left="6120" w:hanging="36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74613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вересня 20</w:t>
      </w:r>
      <w:r w:rsidR="00746138" w:rsidRPr="0074613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р.</w:t>
      </w:r>
    </w:p>
    <w:p w:rsidR="000173D8" w:rsidRPr="00DB2CFF" w:rsidRDefault="000173D8" w:rsidP="000173D8">
      <w:pPr>
        <w:spacing w:after="0" w:line="240" w:lineRule="auto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(печатка)</w:t>
      </w:r>
    </w:p>
    <w:p w:rsidR="000173D8" w:rsidRPr="00DB2CFF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0173D8" w:rsidRPr="00DB2CFF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0173D8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0173D8" w:rsidRPr="004901F5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</w:pPr>
      <w:r w:rsidRPr="004901F5">
        <w:rPr>
          <w:rFonts w:ascii="Times New Roman" w:hAnsi="Times New Roman"/>
          <w:color w:val="000000"/>
          <w:spacing w:val="-3"/>
          <w:w w:val="139"/>
          <w:sz w:val="36"/>
          <w:szCs w:val="36"/>
        </w:rPr>
        <w:t>ПАСПОРТ</w:t>
      </w:r>
    </w:p>
    <w:p w:rsidR="000173D8" w:rsidRPr="004901F5" w:rsidRDefault="000173D8" w:rsidP="00017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73D8" w:rsidRPr="00967390" w:rsidRDefault="000173D8" w:rsidP="000173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</w:t>
      </w:r>
      <w:proofErr w:type="gramEnd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ібліотеки</w:t>
      </w:r>
      <w:proofErr w:type="spellEnd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  <w:r w:rsidRPr="00967390">
        <w:rPr>
          <w:rFonts w:ascii="Times New Roman" w:hAnsi="Times New Roman"/>
          <w:b/>
          <w:sz w:val="28"/>
          <w:szCs w:val="28"/>
        </w:rPr>
        <w:t xml:space="preserve"> заклад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173D8" w:rsidRPr="00967390" w:rsidRDefault="000173D8" w:rsidP="005E7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</w:rPr>
        <w:t>«</w:t>
      </w:r>
      <w:r w:rsidR="005E7F60">
        <w:rPr>
          <w:rFonts w:ascii="Times New Roman" w:hAnsi="Times New Roman"/>
          <w:b/>
          <w:sz w:val="28"/>
          <w:szCs w:val="28"/>
          <w:lang w:val="uk-UA"/>
        </w:rPr>
        <w:t>Харківська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5E7F60">
        <w:rPr>
          <w:rFonts w:ascii="Times New Roman" w:hAnsi="Times New Roman"/>
          <w:b/>
          <w:sz w:val="28"/>
          <w:szCs w:val="28"/>
          <w:lang w:val="uk-UA"/>
        </w:rPr>
        <w:t>спец</w:t>
      </w:r>
      <w:proofErr w:type="gramEnd"/>
      <w:r w:rsidR="005E7F60">
        <w:rPr>
          <w:rFonts w:ascii="Times New Roman" w:hAnsi="Times New Roman"/>
          <w:b/>
          <w:sz w:val="28"/>
          <w:szCs w:val="28"/>
          <w:lang w:val="uk-UA"/>
        </w:rPr>
        <w:t xml:space="preserve">іальна школа </w:t>
      </w:r>
      <w:r>
        <w:rPr>
          <w:rFonts w:ascii="Times New Roman" w:hAnsi="Times New Roman"/>
          <w:b/>
          <w:sz w:val="28"/>
          <w:szCs w:val="28"/>
          <w:lang w:val="uk-UA"/>
        </w:rPr>
        <w:t>№ 7</w:t>
      </w:r>
      <w:r w:rsidRPr="00967390">
        <w:rPr>
          <w:rFonts w:ascii="Times New Roman" w:hAnsi="Times New Roman"/>
          <w:b/>
          <w:sz w:val="28"/>
          <w:szCs w:val="28"/>
        </w:rPr>
        <w:t>»</w:t>
      </w:r>
    </w:p>
    <w:p w:rsidR="000173D8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  <w:lang w:val="uk-UA"/>
        </w:rPr>
        <w:t>Харківської обласної</w:t>
      </w:r>
      <w:r w:rsidRPr="00A23591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173D8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3D8" w:rsidRPr="00967390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73D8" w:rsidRPr="00A6689B" w:rsidRDefault="000173D8" w:rsidP="000173D8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2359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Назва навчального закладу</w:t>
      </w:r>
      <w:r w:rsidRPr="00DB2CFF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="005E7F60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комунальний заклад «Харківська спеціальна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 </w:t>
      </w:r>
      <w:r w:rsidR="005E7F60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школа 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№ 7» Харківської обласної ради</w:t>
      </w:r>
    </w:p>
    <w:p w:rsidR="000173D8" w:rsidRPr="00DB2CFF" w:rsidRDefault="000173D8" w:rsidP="000173D8">
      <w:pPr>
        <w:shd w:val="clear" w:color="auto" w:fill="FFFFFF"/>
        <w:tabs>
          <w:tab w:val="left" w:leader="underscore" w:pos="3890"/>
        </w:tabs>
        <w:spacing w:after="0" w:line="240" w:lineRule="auto"/>
        <w:ind w:left="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</w:t>
      </w:r>
      <w:proofErr w:type="spellStart"/>
      <w:r w:rsidRPr="00DB2CFF">
        <w:rPr>
          <w:rFonts w:ascii="Times New Roman" w:hAnsi="Times New Roman"/>
          <w:color w:val="000000"/>
          <w:spacing w:val="8"/>
          <w:sz w:val="28"/>
          <w:szCs w:val="28"/>
        </w:rPr>
        <w:t>иректор</w:t>
      </w:r>
      <w:proofErr w:type="spellEnd"/>
      <w:r w:rsidRPr="00DB2CFF">
        <w:rPr>
          <w:rFonts w:ascii="Times New Roman" w:hAnsi="Times New Roman"/>
          <w:color w:val="000000"/>
          <w:spacing w:val="8"/>
          <w:sz w:val="28"/>
          <w:szCs w:val="28"/>
        </w:rPr>
        <w:t xml:space="preserve"> закладу (ПІБ)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Масловська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Юлія Сергіївна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ібліоте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кар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(ПІБ)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Анісенко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Тетяна Павлівна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Дата заснування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1956 рік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Адреса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м. Харків, вул. Шевченка, 222</w:t>
      </w:r>
    </w:p>
    <w:p w:rsidR="000173D8" w:rsidRPr="00967390" w:rsidRDefault="000173D8" w:rsidP="000173D8">
      <w:pPr>
        <w:jc w:val="center"/>
        <w:rPr>
          <w:lang w:val="uk-UA"/>
        </w:rPr>
      </w:pPr>
      <w:r w:rsidRPr="0096739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Тел./факс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 школи 7070850; </w:t>
      </w:r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е-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m</w:t>
      </w:r>
      <w:proofErr w:type="spellStart"/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аі</w:t>
      </w:r>
      <w:proofErr w:type="spellEnd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l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spetsnvk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7@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internatkh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orq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ua</w:t>
      </w:r>
      <w:proofErr w:type="spellEnd"/>
    </w:p>
    <w:p w:rsidR="000173D8" w:rsidRPr="00967390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u w:val="single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0173D8" w:rsidRPr="0074717C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0173D8" w:rsidRPr="00967390" w:rsidRDefault="000173D8" w:rsidP="000173D8">
      <w:pPr>
        <w:shd w:val="clear" w:color="auto" w:fill="FFFFFF"/>
        <w:tabs>
          <w:tab w:val="left" w:leader="underscore" w:pos="3518"/>
          <w:tab w:val="left" w:pos="4601"/>
        </w:tabs>
        <w:spacing w:after="0" w:line="240" w:lineRule="auto"/>
        <w:ind w:left="7"/>
        <w:jc w:val="right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0173D8" w:rsidRPr="00746138" w:rsidRDefault="000173D8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 xml:space="preserve">Дата </w:t>
      </w:r>
      <w:proofErr w:type="spellStart"/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>заповнення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 w:rsidR="005E7F60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9</w:t>
      </w:r>
      <w:r w:rsidR="00746138"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.20</w:t>
      </w:r>
      <w:r w:rsidR="00746138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20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0173D8" w:rsidRPr="00DB2CFF" w:rsidRDefault="000173D8" w:rsidP="005E7F60">
      <w:pPr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>ВІДОМОСТІ ПРО НАВЧАЛЬНИЙ ЗАКЛАД</w:t>
      </w:r>
    </w:p>
    <w:p w:rsidR="000173D8" w:rsidRPr="00295023" w:rsidRDefault="000173D8" w:rsidP="00295023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(Станом на </w:t>
      </w:r>
      <w:r w:rsidR="00746138">
        <w:rPr>
          <w:rFonts w:ascii="Times New Roman" w:hAnsi="Times New Roman"/>
          <w:bCs/>
          <w:color w:val="000000"/>
          <w:spacing w:val="5"/>
          <w:sz w:val="28"/>
          <w:szCs w:val="28"/>
        </w:rPr>
        <w:t>01.09.20</w:t>
      </w:r>
      <w:r w:rsidR="00746138"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>20</w:t>
      </w:r>
      <w:r w:rsidRPr="00DB2CF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р.)</w:t>
      </w:r>
    </w:p>
    <w:p w:rsidR="000173D8" w:rsidRPr="002211EC" w:rsidRDefault="000173D8" w:rsidP="000173D8">
      <w:pPr>
        <w:shd w:val="clear" w:color="auto" w:fill="FFFFFF"/>
        <w:tabs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5023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Загальна кількість класів</w:t>
      </w:r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: 2</w:t>
      </w:r>
      <w:r w:rsidR="00AD47E9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2</w:t>
      </w:r>
    </w:p>
    <w:p w:rsidR="000173D8" w:rsidRPr="005E7F60" w:rsidRDefault="000173D8" w:rsidP="000173D8">
      <w:pPr>
        <w:shd w:val="clear" w:color="auto" w:fill="FFFFFF"/>
        <w:tabs>
          <w:tab w:val="left" w:leader="underscore" w:pos="8803"/>
        </w:tabs>
        <w:spacing w:after="0" w:line="240" w:lineRule="auto"/>
        <w:ind w:left="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21F4B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Загальна кількість педагогічних працівників: </w:t>
      </w:r>
      <w:r w:rsidRPr="005D233B">
        <w:rPr>
          <w:rFonts w:ascii="Times New Roman" w:hAnsi="Times New Roman"/>
          <w:spacing w:val="12"/>
          <w:sz w:val="28"/>
          <w:szCs w:val="28"/>
          <w:lang w:val="uk-UA"/>
        </w:rPr>
        <w:t>6</w:t>
      </w:r>
      <w:r w:rsidR="00AD47E9">
        <w:rPr>
          <w:rFonts w:ascii="Times New Roman" w:hAnsi="Times New Roman"/>
          <w:spacing w:val="12"/>
          <w:sz w:val="28"/>
          <w:szCs w:val="28"/>
          <w:lang w:val="uk-UA"/>
        </w:rPr>
        <w:t>8</w:t>
      </w:r>
    </w:p>
    <w:p w:rsidR="000173D8" w:rsidRPr="00295023" w:rsidRDefault="000173D8" w:rsidP="00295023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BA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Загальна кількість учнів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: </w:t>
      </w:r>
      <w:r w:rsidR="005D233B" w:rsidRPr="005D233B">
        <w:rPr>
          <w:rFonts w:ascii="Times New Roman" w:hAnsi="Times New Roman"/>
          <w:spacing w:val="11"/>
          <w:sz w:val="28"/>
          <w:szCs w:val="28"/>
          <w:lang w:val="uk-UA"/>
        </w:rPr>
        <w:t>22</w:t>
      </w:r>
      <w:r w:rsidR="00AD47E9">
        <w:rPr>
          <w:rFonts w:ascii="Times New Roman" w:hAnsi="Times New Roman"/>
          <w:spacing w:val="11"/>
          <w:sz w:val="28"/>
          <w:szCs w:val="28"/>
          <w:lang w:val="uk-UA"/>
        </w:rPr>
        <w:t>3</w:t>
      </w:r>
    </w:p>
    <w:p w:rsidR="000173D8" w:rsidRPr="00967390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  <w:t>ЗАГАЛЬНІ ВІДОМОСТІ ПРО БІБЛІОТЕКУ</w:t>
      </w:r>
    </w:p>
    <w:p w:rsidR="000173D8" w:rsidRPr="0074717C" w:rsidRDefault="000173D8" w:rsidP="000173D8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Рік заснування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1956 рік</w:t>
      </w:r>
    </w:p>
    <w:p w:rsidR="000173D8" w:rsidRPr="0074717C" w:rsidRDefault="000173D8" w:rsidP="000173D8">
      <w:pPr>
        <w:shd w:val="clear" w:color="auto" w:fill="FFFFFF"/>
        <w:tabs>
          <w:tab w:val="left" w:leader="underscore" w:pos="5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Місце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розташування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бібліотеки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(п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оверх)</w:t>
      </w:r>
      <w:r w:rsidRPr="00EC396A">
        <w:rPr>
          <w:rFonts w:ascii="Times New Roman" w:hAnsi="Times New Roman"/>
          <w:color w:val="000000"/>
          <w:sz w:val="28"/>
          <w:szCs w:val="28"/>
          <w:lang w:val="uk-UA"/>
        </w:rPr>
        <w:t>: 2</w:t>
      </w:r>
    </w:p>
    <w:p w:rsidR="000173D8" w:rsidRPr="00DB2CFF" w:rsidRDefault="000173D8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площ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а: </w:t>
      </w:r>
      <w:smartTag w:uri="urn:schemas-microsoft-com:office:smarttags" w:element="metricconverter">
        <w:smartTagPr>
          <w:attr w:name="ProductID" w:val="139 м²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  <w:lang w:val="uk-UA"/>
          </w:rPr>
          <w:t>139 м²</w:t>
        </w:r>
      </w:smartTag>
    </w:p>
    <w:p w:rsidR="000173D8" w:rsidRPr="0074717C" w:rsidRDefault="000173D8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Технічна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характеристика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приміщень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потребує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капітального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ремонту – </w:t>
      </w:r>
      <w:r w:rsidRPr="0074717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A6689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ні</w:t>
      </w:r>
      <w:proofErr w:type="spellEnd"/>
    </w:p>
    <w:p w:rsidR="000173D8" w:rsidRPr="0074717C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Наявність</w:t>
      </w:r>
      <w:proofErr w:type="spellEnd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читального</w:t>
      </w:r>
      <w:proofErr w:type="gramEnd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 залу:       </w:t>
      </w:r>
      <w:r w:rsidR="00746138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так</w:t>
      </w:r>
      <w:r w:rsidR="00746138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>,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     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поєднаний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з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 xml:space="preserve"> абонементом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кількість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посадочних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місць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для </w:t>
      </w:r>
      <w:proofErr w:type="spellStart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>користувачів</w:t>
      </w:r>
      <w:proofErr w:type="spellEnd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: 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0</w:t>
      </w:r>
    </w:p>
    <w:p w:rsidR="000173D8" w:rsidRPr="00746138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Наявність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книгосховища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</w:t>
      </w: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навчального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фонду: </w:t>
      </w:r>
      <w:r w:rsidRPr="0074717C"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  <w:t>так</w:t>
      </w:r>
      <w:r w:rsidR="00746138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,</w:t>
      </w:r>
    </w:p>
    <w:p w:rsidR="005D233B" w:rsidRPr="005D233B" w:rsidRDefault="000173D8" w:rsidP="005D233B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Графік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9.00 – 17.00 </w:t>
      </w:r>
    </w:p>
    <w:p w:rsidR="000173D8" w:rsidRPr="005D233B" w:rsidRDefault="000173D8" w:rsidP="005D233B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E2186">
        <w:rPr>
          <w:rFonts w:ascii="Times New Roman" w:hAnsi="Times New Roman"/>
          <w:b/>
          <w:color w:val="000000"/>
          <w:sz w:val="28"/>
          <w:szCs w:val="28"/>
          <w:lang w:val="uk-UA"/>
        </w:rPr>
        <w:t>1. Матеріально-технічне забезпечення бібліотеки</w:t>
      </w:r>
    </w:p>
    <w:p w:rsidR="000173D8" w:rsidRPr="00CE2186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E2186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  <w:lang w:val="uk-UA"/>
        </w:rPr>
        <w:t>Бібліотечне обладнання</w:t>
      </w:r>
      <w:r w:rsidRPr="00CE2186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(кількість)</w:t>
      </w:r>
    </w:p>
    <w:p w:rsidR="000173D8" w:rsidRPr="0074717C" w:rsidRDefault="000173D8" w:rsidP="000173D8">
      <w:pPr>
        <w:shd w:val="clear" w:color="auto" w:fill="FFFFFF"/>
        <w:tabs>
          <w:tab w:val="left" w:leader="underscore" w:pos="9024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Стелажі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9</w:t>
      </w:r>
    </w:p>
    <w:p w:rsidR="000173D8" w:rsidRPr="00FE5EF4" w:rsidRDefault="000173D8" w:rsidP="000173D8">
      <w:pPr>
        <w:shd w:val="clear" w:color="auto" w:fill="FFFFFF"/>
        <w:tabs>
          <w:tab w:val="left" w:leader="underscore" w:pos="8945"/>
        </w:tabs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Столи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: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4</w:t>
      </w:r>
    </w:p>
    <w:p w:rsidR="000173D8" w:rsidRPr="0074717C" w:rsidRDefault="000173D8" w:rsidP="000173D8">
      <w:pPr>
        <w:shd w:val="clear" w:color="auto" w:fill="FFFFFF"/>
        <w:tabs>
          <w:tab w:val="left" w:leader="underscore" w:pos="89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Книжкові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шафи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6</w:t>
      </w:r>
    </w:p>
    <w:p w:rsidR="000173D8" w:rsidRPr="0074717C" w:rsidRDefault="000173D8" w:rsidP="000173D8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Вітрини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виставок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46138">
        <w:rPr>
          <w:rFonts w:ascii="Times New Roman" w:hAnsi="Times New Roman"/>
          <w:color w:val="000000"/>
          <w:sz w:val="28"/>
          <w:szCs w:val="28"/>
          <w:lang w:val="uk-UA"/>
        </w:rPr>
        <w:t>3</w:t>
      </w:r>
    </w:p>
    <w:p w:rsidR="000173D8" w:rsidRPr="00DB2CFF" w:rsidRDefault="000173D8" w:rsidP="005D2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Оргтехніка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)</w:t>
      </w:r>
    </w:p>
    <w:p w:rsidR="000173D8" w:rsidRPr="00EB3441" w:rsidRDefault="000173D8" w:rsidP="000173D8">
      <w:pPr>
        <w:shd w:val="clear" w:color="auto" w:fill="FFFFFF"/>
        <w:tabs>
          <w:tab w:val="left" w:leader="underscore" w:pos="5882"/>
          <w:tab w:val="left" w:leader="underscore" w:pos="9038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Комп'ютерна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. до 2007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ісля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 2007 р.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1</w:t>
      </w:r>
    </w:p>
    <w:p w:rsidR="000173D8" w:rsidRPr="00A23591" w:rsidRDefault="000173D8" w:rsidP="000173D8">
      <w:pPr>
        <w:shd w:val="clear" w:color="auto" w:fill="FFFFFF"/>
        <w:tabs>
          <w:tab w:val="left" w:leader="underscore" w:pos="895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Кількість комп’ютерів, підключених до </w:t>
      </w:r>
      <w:proofErr w:type="spellStart"/>
      <w:r w:rsidRPr="00A2359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Інтернет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</w:t>
      </w:r>
      <w:proofErr w:type="spellEnd"/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0173D8" w:rsidRPr="00DB2CFF" w:rsidRDefault="000173D8" w:rsidP="000173D8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Копіювальна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техніка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1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0173D8" w:rsidRPr="00DB2CFF" w:rsidRDefault="000173D8" w:rsidP="005D2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про </w:t>
      </w:r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штат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ібліотеки</w:t>
      </w:r>
      <w:proofErr w:type="spellEnd"/>
    </w:p>
    <w:p w:rsidR="000173D8" w:rsidRPr="005D233B" w:rsidRDefault="000173D8" w:rsidP="005D23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(Станом на 01.09.20</w:t>
      </w:r>
      <w:r w:rsidR="00746138">
        <w:rPr>
          <w:rFonts w:ascii="Times New Roman" w:hAnsi="Times New Roman"/>
          <w:sz w:val="28"/>
          <w:szCs w:val="28"/>
          <w:lang w:val="uk-UA"/>
        </w:rPr>
        <w:t>20</w:t>
      </w:r>
      <w:r w:rsidRPr="00DB2CFF">
        <w:rPr>
          <w:rFonts w:ascii="Times New Roman" w:hAnsi="Times New Roman"/>
          <w:sz w:val="28"/>
          <w:szCs w:val="28"/>
        </w:rPr>
        <w:t xml:space="preserve"> р.)</w:t>
      </w:r>
    </w:p>
    <w:p w:rsidR="000173D8" w:rsidRPr="00F5173C" w:rsidRDefault="000173D8" w:rsidP="00F5173C">
      <w:pPr>
        <w:spacing w:after="0" w:line="240" w:lineRule="auto"/>
        <w:ind w:right="-2994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DB2CFF">
        <w:rPr>
          <w:rFonts w:ascii="Times New Roman" w:hAnsi="Times New Roman"/>
          <w:sz w:val="28"/>
          <w:szCs w:val="28"/>
        </w:rPr>
        <w:t>в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sz w:val="28"/>
          <w:szCs w:val="28"/>
        </w:rPr>
        <w:t>ібліотеки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sz w:val="28"/>
          <w:szCs w:val="28"/>
        </w:rPr>
        <w:t xml:space="preserve">, </w:t>
      </w:r>
      <w:r w:rsidR="00F5173C">
        <w:rPr>
          <w:rFonts w:ascii="Times New Roman" w:hAnsi="Times New Roman"/>
          <w:sz w:val="28"/>
          <w:szCs w:val="28"/>
          <w:lang w:val="uk-UA"/>
        </w:rPr>
        <w:t xml:space="preserve">на повну ставку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DB2CFF">
        <w:rPr>
          <w:rFonts w:ascii="Times New Roman" w:hAnsi="Times New Roman"/>
          <w:sz w:val="28"/>
          <w:szCs w:val="28"/>
        </w:rPr>
        <w:t>:</w:t>
      </w:r>
      <w:r w:rsidR="00F517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отримують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доплату за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виконання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бібліотечної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</w:p>
    <w:p w:rsidR="000173D8" w:rsidRPr="005D233B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в т.ч. за роботу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з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бібліотечним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фондом </w:t>
      </w:r>
      <w:proofErr w:type="spellStart"/>
      <w:proofErr w:type="gram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ідручників</w:t>
      </w:r>
      <w:proofErr w:type="spellEnd"/>
      <w:r w:rsidR="006C4298" w:rsidRPr="006C4298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6C4298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 xml:space="preserve">: </w:t>
      </w:r>
      <w:r w:rsidR="006C4298" w:rsidRPr="006C4298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Освіта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</w:t>
      </w:r>
      <w:proofErr w:type="gram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proofErr w:type="spellEnd"/>
      <w:proofErr w:type="gramEnd"/>
    </w:p>
    <w:p w:rsidR="000173D8" w:rsidRPr="00DB2CFF" w:rsidRDefault="000173D8" w:rsidP="00746138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1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pos="3017"/>
          <w:tab w:val="left" w:pos="4812"/>
          <w:tab w:val="left" w:pos="7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  <w:r w:rsidRPr="00A00A67">
        <w:rPr>
          <w:rFonts w:ascii="Times New Roman" w:hAnsi="Times New Roman"/>
          <w:color w:val="000000"/>
          <w:sz w:val="28"/>
          <w:szCs w:val="28"/>
        </w:rPr>
        <w:t xml:space="preserve"> КВНЗ ХАНО</w:t>
      </w:r>
      <w:r w:rsidRPr="00DB2CFF">
        <w:rPr>
          <w:rFonts w:ascii="Times New Roman" w:hAnsi="Times New Roman"/>
          <w:color w:val="000000"/>
          <w:sz w:val="28"/>
          <w:szCs w:val="28"/>
        </w:rPr>
        <w:t>, форма: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курси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, </w:t>
      </w:r>
      <w:proofErr w:type="spellStart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  <w:u w:val="single"/>
        </w:rPr>
        <w:t>семінари</w:t>
      </w:r>
      <w:proofErr w:type="spellEnd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,</w:t>
      </w:r>
      <w:r w:rsidRPr="00DB2CF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тренінги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0173D8" w:rsidRPr="00746138" w:rsidRDefault="000173D8" w:rsidP="00746138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Стаж: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роботи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працівників</w:t>
      </w:r>
      <w:proofErr w:type="spellEnd"/>
      <w:r w:rsidR="007461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F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рокі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</w:t>
      </w:r>
      <w:proofErr w:type="gramEnd"/>
    </w:p>
    <w:p w:rsidR="000173D8" w:rsidRPr="00746138" w:rsidRDefault="000173D8" w:rsidP="0074613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в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бібліотеці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даного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закладу: </w:t>
      </w:r>
      <w:r w:rsidR="005E7F60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16</w:t>
      </w:r>
      <w:r w:rsidR="00746138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рокі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в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Доплати до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посадового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окладу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</w:t>
      </w:r>
      <w:proofErr w:type="gram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ібліотеки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0173D8" w:rsidRPr="004646AC" w:rsidRDefault="000173D8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вислугу</w:t>
      </w:r>
      <w:proofErr w:type="spellEnd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років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особливі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умови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праці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</w:t>
      </w:r>
      <w:r w:rsidRPr="006C429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6C429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розширення</w:t>
      </w:r>
      <w:proofErr w:type="spellEnd"/>
      <w:r w:rsidRPr="006C429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>зони</w:t>
      </w:r>
      <w:proofErr w:type="spellEnd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>обслуговування</w:t>
      </w:r>
      <w:proofErr w:type="spellEnd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 xml:space="preserve">, за роботу </w:t>
      </w:r>
      <w:proofErr w:type="spellStart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proofErr w:type="spellEnd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proofErr w:type="gramEnd"/>
      <w:r w:rsidRPr="006C4298">
        <w:rPr>
          <w:rFonts w:ascii="Times New Roman" w:hAnsi="Times New Roman"/>
          <w:color w:val="000000"/>
          <w:sz w:val="28"/>
          <w:szCs w:val="28"/>
          <w:u w:val="single"/>
        </w:rPr>
        <w:t>ідручниками</w:t>
      </w:r>
      <w:proofErr w:type="spellEnd"/>
      <w:r w:rsidR="006C4298" w:rsidRPr="006C4298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6C429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 тип закладу.</w:t>
      </w:r>
    </w:p>
    <w:p w:rsidR="000173D8" w:rsidRPr="004646AC" w:rsidRDefault="000173D8" w:rsidP="000173D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Участь у конкурсах (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назва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</w:t>
      </w:r>
    </w:p>
    <w:p w:rsidR="005D233B" w:rsidRDefault="000173D8" w:rsidP="00102EAD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Всеукраїнський огляд конкурс «Живи, книго!» 2013/2014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0173D8" w:rsidRPr="005D233B" w:rsidRDefault="000173D8" w:rsidP="005D233B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відзнаки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2 грамоти школи 2009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ік, 1 грамота школи 2011 рік</w:t>
      </w:r>
    </w:p>
    <w:p w:rsidR="00102EAD" w:rsidRPr="005D233B" w:rsidRDefault="000173D8" w:rsidP="00102E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Володіння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комп'ютером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так</w:t>
      </w:r>
    </w:p>
    <w:p w:rsidR="000173D8" w:rsidRPr="00DB2CFF" w:rsidRDefault="000173D8" w:rsidP="00102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3.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Документи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регламентують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діяльність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бібліотеки</w:t>
      </w:r>
      <w:proofErr w:type="spellEnd"/>
    </w:p>
    <w:p w:rsidR="000173D8" w:rsidRPr="00DB2CFF" w:rsidRDefault="000173D8" w:rsidP="005D233B">
      <w:pPr>
        <w:shd w:val="clear" w:color="auto" w:fill="FFFFFF"/>
        <w:spacing w:after="0" w:line="240" w:lineRule="auto"/>
        <w:ind w:left="3437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затвердження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)</w:t>
      </w:r>
    </w:p>
    <w:p w:rsidR="000173D8" w:rsidRPr="00F22CC9" w:rsidRDefault="000173D8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Положення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2009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користування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2009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Паспорт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 w:rsidR="00102EA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2019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F22CC9" w:rsidRDefault="000173D8" w:rsidP="000173D8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Посадові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інструкції</w:t>
      </w:r>
      <w:proofErr w:type="spellEnd"/>
      <w:r w:rsidR="00102EA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2020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</w:p>
    <w:p w:rsidR="000173D8" w:rsidRPr="00F22CC9" w:rsidRDefault="000173D8" w:rsidP="000173D8">
      <w:pPr>
        <w:shd w:val="clear" w:color="auto" w:fill="FFFFFF"/>
        <w:tabs>
          <w:tab w:val="left" w:leader="underscore" w:pos="4637"/>
          <w:tab w:val="left" w:pos="9700"/>
        </w:tabs>
        <w:spacing w:after="0" w:line="240" w:lineRule="auto"/>
        <w:ind w:left="74"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Планово-звітна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документація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іотеки</w:t>
      </w:r>
      <w:proofErr w:type="spellEnd"/>
      <w:r w:rsidR="00102EA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план роботи бібліотеки на 2020/2021 </w:t>
      </w:r>
      <w:proofErr w:type="spellStart"/>
      <w:r w:rsidR="00102EA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 w:rsidR="00102EA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., звіт </w:t>
      </w:r>
      <w:proofErr w:type="gramStart"/>
      <w:r w:rsidR="00102EA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</w:t>
      </w:r>
      <w:proofErr w:type="gramEnd"/>
      <w:r w:rsidR="00102EA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роботу за 2019/2020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0173D8" w:rsidRPr="005D233B" w:rsidRDefault="000173D8" w:rsidP="005D233B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  <w:r>
        <w:rPr>
          <w:lang w:val="uk-UA"/>
        </w:rPr>
        <w:t>інвентар</w:t>
      </w:r>
      <w:r w:rsidR="00102EAD">
        <w:rPr>
          <w:lang w:val="uk-UA"/>
        </w:rPr>
        <w:t>изація підручників на 01.09.2020</w:t>
      </w:r>
      <w:r>
        <w:rPr>
          <w:lang w:val="uk-UA"/>
        </w:rPr>
        <w:t xml:space="preserve"> р., звіт про отриману літературу, контингенти уч</w:t>
      </w:r>
      <w:r w:rsidR="00102EAD">
        <w:rPr>
          <w:lang w:val="uk-UA"/>
        </w:rPr>
        <w:t>нів, звіт про передплату на 2020</w:t>
      </w:r>
      <w:r>
        <w:rPr>
          <w:lang w:val="uk-UA"/>
        </w:rPr>
        <w:t xml:space="preserve"> рік, звіт про повну інвентаризацію основного фонду за 2017-2018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0173D8" w:rsidRPr="00A17AAD" w:rsidRDefault="000173D8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AAD">
        <w:rPr>
          <w:rFonts w:ascii="Times New Roman" w:hAnsi="Times New Roman"/>
          <w:b/>
          <w:sz w:val="28"/>
          <w:szCs w:val="28"/>
          <w:lang w:val="uk-UA"/>
        </w:rPr>
        <w:t>4.Облікова документація бібліотеки</w:t>
      </w:r>
    </w:p>
    <w:p w:rsidR="000173D8" w:rsidRPr="00DB2CFF" w:rsidRDefault="000173D8" w:rsidP="000173D8">
      <w:pPr>
        <w:shd w:val="clear" w:color="auto" w:fill="FFFFFF"/>
        <w:tabs>
          <w:tab w:val="left" w:pos="9193"/>
          <w:tab w:val="left" w:leader="underscore" w:pos="9356"/>
        </w:tabs>
        <w:spacing w:after="0" w:line="240" w:lineRule="auto"/>
        <w:ind w:left="360" w:right="-2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чи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є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в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наявності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)</w:t>
      </w:r>
    </w:p>
    <w:p w:rsidR="000173D8" w:rsidRPr="00DB2CFF" w:rsidRDefault="000173D8" w:rsidP="000173D8">
      <w:pPr>
        <w:shd w:val="clear" w:color="auto" w:fill="FFFFFF"/>
        <w:tabs>
          <w:tab w:val="left" w:pos="9193"/>
          <w:tab w:val="left" w:leader="underscore" w:pos="9356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фонду </w:t>
      </w:r>
    </w:p>
    <w:p w:rsidR="000173D8" w:rsidRPr="00DB2CFF" w:rsidRDefault="000173D8" w:rsidP="000173D8">
      <w:pPr>
        <w:shd w:val="clear" w:color="auto" w:fill="FFFFFF"/>
        <w:tabs>
          <w:tab w:val="left" w:pos="9360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EB3441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</w:t>
      </w:r>
      <w:r w:rsidR="005E7F6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sz w:val="28"/>
          <w:szCs w:val="28"/>
        </w:rPr>
        <w:t xml:space="preserve">   </w:t>
      </w:r>
      <w:r w:rsidRPr="00DB2CFF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bCs/>
          <w:color w:val="000000"/>
          <w:spacing w:val="-7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індивідуального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ауд</w:t>
      </w:r>
      <w:proofErr w:type="gram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іовізуальних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документів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та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електронних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видан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pos="3425"/>
        </w:tabs>
        <w:spacing w:after="0" w:line="240" w:lineRule="auto"/>
        <w:ind w:left="17" w:right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інвентарного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pos="3425"/>
          <w:tab w:val="center" w:pos="9355"/>
        </w:tabs>
        <w:spacing w:after="0" w:line="240" w:lineRule="auto"/>
        <w:ind w:left="17" w:right="-5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фонду 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Щоденник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</w:t>
      </w:r>
      <w:r w:rsidR="005E7F6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  □ 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видачі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класах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копій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рахунків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накладних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так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фонду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102EAD" w:rsidRPr="005D233B" w:rsidRDefault="000173D8" w:rsidP="005D233B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подарункових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 xml:space="preserve">так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Б</w:t>
      </w:r>
      <w:proofErr w:type="gramEnd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ібліотечний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 xml:space="preserve"> фонд</w:t>
      </w:r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35"/>
          <w:sz w:val="28"/>
          <w:szCs w:val="28"/>
        </w:rPr>
        <w:t>01.09.20</w:t>
      </w:r>
      <w:r w:rsidR="00102EAD"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20</w:t>
      </w:r>
      <w:r w:rsidRPr="00DB2CFF">
        <w:rPr>
          <w:rFonts w:ascii="Times New Roman" w:hAnsi="Times New Roman"/>
          <w:color w:val="000000"/>
          <w:spacing w:val="32"/>
          <w:sz w:val="28"/>
          <w:szCs w:val="28"/>
        </w:rPr>
        <w:t>р.)</w:t>
      </w:r>
    </w:p>
    <w:p w:rsidR="000173D8" w:rsidRPr="005D233B" w:rsidRDefault="000173D8" w:rsidP="005D233B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Класифікаційна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система,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використовується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УДК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</w:rPr>
        <w:t>ББК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7"/>
        <w:gridCol w:w="1978"/>
        <w:gridCol w:w="1993"/>
      </w:tblGrid>
      <w:tr w:rsidR="000173D8" w:rsidRPr="000E3376" w:rsidTr="00BF5A0E">
        <w:trPr>
          <w:trHeight w:val="170"/>
        </w:trPr>
        <w:tc>
          <w:tcPr>
            <w:tcW w:w="5688" w:type="dxa"/>
            <w:vMerge w:val="restart"/>
            <w:vAlign w:val="center"/>
          </w:tcPr>
          <w:p w:rsidR="000173D8" w:rsidRPr="000E3376" w:rsidRDefault="000173D8" w:rsidP="00BF5A0E">
            <w:pPr>
              <w:widowControl w:val="0"/>
              <w:tabs>
                <w:tab w:val="right" w:pos="4860"/>
                <w:tab w:val="left" w:pos="4990"/>
                <w:tab w:val="right" w:pos="64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5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3960" w:type="dxa"/>
            <w:gridSpan w:val="2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Станом на 01.09.20</w:t>
            </w:r>
            <w:r w:rsidR="00102EAD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>20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р.</w:t>
            </w:r>
          </w:p>
        </w:tc>
      </w:tr>
      <w:tr w:rsidR="000173D8" w:rsidRPr="000E3376" w:rsidTr="00BF5A0E">
        <w:trPr>
          <w:trHeight w:val="170"/>
        </w:trPr>
        <w:tc>
          <w:tcPr>
            <w:tcW w:w="0" w:type="auto"/>
            <w:vMerge/>
            <w:vAlign w:val="center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назв</w:t>
            </w:r>
            <w:proofErr w:type="spellEnd"/>
            <w:proofErr w:type="gramEnd"/>
          </w:p>
        </w:tc>
        <w:tc>
          <w:tcPr>
            <w:tcW w:w="198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примірникі</w:t>
            </w:r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0173D8" w:rsidRPr="000E3376" w:rsidTr="00BF5A0E">
        <w:trPr>
          <w:trHeight w:val="631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І.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Основний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бібліотечний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фонд</w:t>
            </w:r>
          </w:p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0173D8" w:rsidRPr="00102EAD" w:rsidRDefault="000173D8" w:rsidP="00102E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B97D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616</w:t>
            </w:r>
          </w:p>
        </w:tc>
        <w:tc>
          <w:tcPr>
            <w:tcW w:w="1980" w:type="dxa"/>
          </w:tcPr>
          <w:p w:rsidR="000173D8" w:rsidRPr="00102EA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02E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B97D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906</w:t>
            </w:r>
          </w:p>
        </w:tc>
      </w:tr>
      <w:tr w:rsidR="000173D8" w:rsidRPr="000E3376" w:rsidTr="00BF5A0E">
        <w:trPr>
          <w:trHeight w:val="253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2" w:right="5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3 них за видами: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Книги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брошури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8511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281</w:t>
            </w:r>
          </w:p>
        </w:tc>
      </w:tr>
      <w:tr w:rsidR="000173D8" w:rsidRPr="000E3376" w:rsidTr="00BF5A0E">
        <w:trPr>
          <w:trHeight w:val="282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Періодичні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видання</w:t>
            </w:r>
            <w:proofErr w:type="gram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,у</w:t>
            </w:r>
            <w:proofErr w:type="gramEnd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сього</w:t>
            </w:r>
            <w:proofErr w:type="spellEnd"/>
          </w:p>
        </w:tc>
        <w:tc>
          <w:tcPr>
            <w:tcW w:w="1980" w:type="dxa"/>
          </w:tcPr>
          <w:p w:rsidR="000173D8" w:rsidRPr="002211EC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B97D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625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386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184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ібліотечних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Ауд</w:t>
            </w:r>
            <w:proofErr w:type="gram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іовізуальні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документи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електронні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0" w:type="dxa"/>
          </w:tcPr>
          <w:p w:rsidR="000173D8" w:rsidRPr="00F70BDD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За </w:t>
            </w:r>
            <w:proofErr w:type="spellStart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>змістом</w:t>
            </w:r>
            <w:proofErr w:type="spellEnd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F5173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Психолого-педагог</w:t>
            </w:r>
            <w:proofErr w:type="gramEnd"/>
            <w:r w:rsidRPr="00F5173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ічні</w:t>
            </w:r>
            <w:proofErr w:type="spellEnd"/>
            <w:r w:rsidRPr="00F5173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5173C">
              <w:rPr>
                <w:rFonts w:ascii="Times New Roman" w:hAnsi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315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Суспільно-політичні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Природничі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576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Прикладні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Літературознавство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мовознавство</w:t>
            </w:r>
            <w:proofErr w:type="spellEnd"/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Мистецтво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спорт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Художня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980" w:type="dxa"/>
          </w:tcPr>
          <w:p w:rsidR="000173D8" w:rsidRPr="00B854A7" w:rsidRDefault="00B97D45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68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0" w:type="dxa"/>
          </w:tcPr>
          <w:p w:rsidR="000173D8" w:rsidRPr="00107365" w:rsidRDefault="00107365" w:rsidP="001073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ібліотекознавство</w:t>
            </w:r>
            <w:proofErr w:type="spellEnd"/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0173D8" w:rsidRPr="000E3F21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Книгозабезпеченість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основного фонду*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0173D8" w:rsidRPr="000E3F21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en-US"/>
              </w:rPr>
              <w:t>II</w:t>
            </w:r>
            <w:r w:rsidRPr="000E3F21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uk-UA"/>
              </w:rPr>
              <w:t>.</w:t>
            </w:r>
            <w:r w:rsidRPr="000E3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Фонд підручників</w:t>
            </w:r>
          </w:p>
        </w:tc>
        <w:tc>
          <w:tcPr>
            <w:tcW w:w="1980" w:type="dxa"/>
          </w:tcPr>
          <w:p w:rsidR="000173D8" w:rsidRPr="0000224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524</w:t>
            </w:r>
          </w:p>
        </w:tc>
        <w:tc>
          <w:tcPr>
            <w:tcW w:w="1980" w:type="dxa"/>
          </w:tcPr>
          <w:p w:rsidR="000173D8" w:rsidRPr="00011FF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</w:tbl>
    <w:p w:rsidR="000173D8" w:rsidRPr="00295023" w:rsidRDefault="000173D8" w:rsidP="000173D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95023">
        <w:rPr>
          <w:rFonts w:ascii="Times New Roman" w:hAnsi="Times New Roman"/>
          <w:color w:val="000000"/>
          <w:sz w:val="20"/>
          <w:szCs w:val="20"/>
          <w:lang w:val="uk-UA"/>
        </w:rPr>
        <w:t>*</w:t>
      </w:r>
      <w:proofErr w:type="spellStart"/>
      <w:r w:rsidRPr="00295023">
        <w:rPr>
          <w:rFonts w:ascii="Times New Roman" w:hAnsi="Times New Roman"/>
          <w:color w:val="000000"/>
          <w:sz w:val="20"/>
          <w:szCs w:val="20"/>
          <w:lang w:val="uk-UA"/>
        </w:rPr>
        <w:t>Книгозабезпеченість</w:t>
      </w:r>
      <w:proofErr w:type="spellEnd"/>
      <w:r w:rsidRPr="00295023">
        <w:rPr>
          <w:rFonts w:ascii="Times New Roman" w:hAnsi="Times New Roman"/>
          <w:color w:val="000000"/>
          <w:sz w:val="20"/>
          <w:szCs w:val="20"/>
          <w:lang w:val="uk-UA"/>
        </w:rPr>
        <w:t xml:space="preserve"> розраховується шляхом ділення обсягу бібліотечного фонду на кількість </w:t>
      </w:r>
      <w:proofErr w:type="spellStart"/>
      <w:r w:rsidRPr="00295023">
        <w:rPr>
          <w:rFonts w:ascii="Times New Roman" w:hAnsi="Times New Roman"/>
          <w:color w:val="000000"/>
          <w:sz w:val="20"/>
          <w:szCs w:val="20"/>
          <w:lang w:val="uk-UA"/>
        </w:rPr>
        <w:t>кор</w:t>
      </w:r>
      <w:r w:rsidRPr="00295023">
        <w:rPr>
          <w:rFonts w:ascii="Times New Roman" w:hAnsi="Times New Roman"/>
          <w:color w:val="000000"/>
          <w:sz w:val="20"/>
          <w:szCs w:val="20"/>
        </w:rPr>
        <w:t>истувачів</w:t>
      </w:r>
      <w:proofErr w:type="spellEnd"/>
      <w:r w:rsidRPr="00295023">
        <w:rPr>
          <w:rFonts w:ascii="Times New Roman" w:hAnsi="Times New Roman"/>
          <w:color w:val="000000"/>
          <w:sz w:val="20"/>
          <w:szCs w:val="20"/>
        </w:rPr>
        <w:t>.</w:t>
      </w:r>
    </w:p>
    <w:p w:rsidR="000173D8" w:rsidRPr="005D233B" w:rsidRDefault="000173D8" w:rsidP="00F51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</w:pP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Надходження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до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бібліотечного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фонду за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джерелами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комплектування</w:t>
      </w:r>
      <w:proofErr w:type="spellEnd"/>
      <w:proofErr w:type="gramStart"/>
      <w:r w:rsidRPr="00683C28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:</w:t>
      </w:r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(</w:t>
      </w:r>
      <w:proofErr w:type="gramEnd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 xml:space="preserve">в </w:t>
      </w:r>
      <w:proofErr w:type="spellStart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кільк</w:t>
      </w:r>
      <w:proofErr w:type="spellEnd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. прим.)</w:t>
      </w:r>
    </w:p>
    <w:p w:rsidR="000173D8" w:rsidRPr="00B66246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pacing w:val="2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органи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управління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освітою</w:t>
      </w:r>
      <w:proofErr w:type="spellEnd"/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 </w:t>
      </w:r>
      <w:r w:rsidR="00F5173C"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>660</w:t>
      </w:r>
    </w:p>
    <w:p w:rsidR="000173D8" w:rsidRPr="00002249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</w:t>
      </w:r>
      <w:proofErr w:type="gram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ісцевий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>: 4</w:t>
      </w:r>
      <w:r w:rsidRPr="00011FF9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8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в т.ч.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передплачено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періодичних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73C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F5173C">
        <w:rPr>
          <w:rFonts w:ascii="Times New Roman" w:hAnsi="Times New Roman"/>
          <w:color w:val="000000"/>
          <w:sz w:val="28"/>
          <w:szCs w:val="28"/>
          <w:lang w:val="uk-UA"/>
        </w:rPr>
        <w:t>: 13</w:t>
      </w:r>
    </w:p>
    <w:p w:rsidR="000173D8" w:rsidRPr="005D233B" w:rsidRDefault="000173D8" w:rsidP="005D233B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фонду (без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надійшли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1995 р. ( 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69,3%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Мовний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склад основного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фонду 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56"/>
          <w:sz w:val="28"/>
          <w:szCs w:val="28"/>
        </w:rPr>
        <w:t>)</w:t>
      </w:r>
    </w:p>
    <w:p w:rsidR="000173D8" w:rsidRPr="00D60ABD" w:rsidRDefault="000173D8" w:rsidP="000173D8">
      <w:pPr>
        <w:shd w:val="clear" w:color="auto" w:fill="FFFFFF"/>
        <w:tabs>
          <w:tab w:val="left" w:leader="underscore" w:pos="8863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Українською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37%</w:t>
      </w:r>
    </w:p>
    <w:p w:rsidR="000173D8" w:rsidRPr="00D60ABD" w:rsidRDefault="000173D8" w:rsidP="000173D8">
      <w:pPr>
        <w:shd w:val="clear" w:color="auto" w:fill="FFFFFF"/>
        <w:tabs>
          <w:tab w:val="left" w:leader="underscore" w:pos="8830"/>
        </w:tabs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Російською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62,95%</w:t>
      </w:r>
    </w:p>
    <w:p w:rsidR="000173D8" w:rsidRPr="005D233B" w:rsidRDefault="000173D8" w:rsidP="005D233B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іншими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мовами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0,05 %</w:t>
      </w:r>
    </w:p>
    <w:p w:rsidR="000173D8" w:rsidRPr="00DB2CFF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b/>
          <w:bCs/>
          <w:color w:val="000000"/>
          <w:spacing w:val="28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Довідково-пошуковий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апарат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color w:val="000000"/>
          <w:spacing w:val="50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28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52"/>
          <w:sz w:val="28"/>
          <w:szCs w:val="28"/>
        </w:rPr>
        <w:t>01.09.20</w:t>
      </w:r>
      <w:r w:rsidR="00107365"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р.)</w:t>
      </w:r>
    </w:p>
    <w:p w:rsidR="000173D8" w:rsidRPr="00B66246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Абетковий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каталог (</w:t>
      </w:r>
      <w:r w:rsidRPr="00D60ABD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),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39</w:t>
      </w:r>
      <w:r w:rsidRPr="00B66246">
        <w:rPr>
          <w:rFonts w:ascii="Times New Roman" w:hAnsi="Times New Roman"/>
          <w:color w:val="000000"/>
          <w:sz w:val="28"/>
          <w:szCs w:val="28"/>
        </w:rPr>
        <w:t>8</w:t>
      </w:r>
    </w:p>
    <w:p w:rsidR="000173D8" w:rsidRPr="00DB2CFF" w:rsidRDefault="000173D8" w:rsidP="001073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каталог. (</w:t>
      </w:r>
      <w:r w:rsidRPr="00D60ABD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: 169 </w:t>
      </w:r>
    </w:p>
    <w:p w:rsidR="000173D8" w:rsidRPr="005D233B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Систематичний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каталог для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науково-методичної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та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педагогічної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літератури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D233B">
        <w:rPr>
          <w:rFonts w:ascii="Times New Roman" w:hAnsi="Times New Roman"/>
          <w:color w:val="000000"/>
          <w:sz w:val="28"/>
          <w:szCs w:val="28"/>
        </w:rPr>
        <w:t>(</w:t>
      </w:r>
      <w:r w:rsidRPr="005D233B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Pr="005D233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D233B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заснуванн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139</w:t>
      </w:r>
    </w:p>
    <w:p w:rsidR="000173D8" w:rsidRPr="005D233B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Краєзнавчий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</w:rPr>
        <w:t xml:space="preserve"> катало</w:t>
      </w:r>
      <w:proofErr w:type="gramStart"/>
      <w:r w:rsidRPr="005D233B">
        <w:rPr>
          <w:rFonts w:ascii="Times New Roman" w:hAnsi="Times New Roman"/>
          <w:color w:val="000000"/>
          <w:sz w:val="28"/>
          <w:szCs w:val="28"/>
        </w:rPr>
        <w:t>г(</w:t>
      </w:r>
      <w:proofErr w:type="gramEnd"/>
      <w:r w:rsidRPr="005D233B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заснуванн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  <w:lang w:val="uk-UA"/>
        </w:rPr>
        <w:t>я: 2008 р.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145.</w:t>
      </w:r>
    </w:p>
    <w:p w:rsidR="000173D8" w:rsidRPr="005D233B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D233B">
        <w:rPr>
          <w:rFonts w:ascii="Times New Roman" w:hAnsi="Times New Roman"/>
          <w:color w:val="000000"/>
          <w:sz w:val="28"/>
          <w:szCs w:val="28"/>
        </w:rPr>
        <w:t>Систематична картотека статей (</w:t>
      </w:r>
      <w:r w:rsidRPr="005D233B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Pr="005D233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D233B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33B">
        <w:rPr>
          <w:rFonts w:ascii="Times New Roman" w:hAnsi="Times New Roman"/>
          <w:color w:val="000000"/>
          <w:sz w:val="28"/>
          <w:szCs w:val="28"/>
        </w:rPr>
        <w:t>заснування</w:t>
      </w:r>
      <w:proofErr w:type="spellEnd"/>
      <w:r w:rsidRPr="005D233B">
        <w:rPr>
          <w:rFonts w:ascii="Times New Roman" w:hAnsi="Times New Roman"/>
          <w:color w:val="000000"/>
          <w:sz w:val="28"/>
          <w:szCs w:val="28"/>
          <w:lang w:val="uk-UA"/>
        </w:rPr>
        <w:t>: 2007 р.</w:t>
      </w:r>
      <w:r w:rsidRPr="005D233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: 197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Pr="005D233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0173D8" w:rsidRPr="00EC396A" w:rsidRDefault="00F5173C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каталог</w:t>
      </w:r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(</w:t>
      </w:r>
      <w:r w:rsidR="000173D8"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,</w:t>
      </w:r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proofErr w:type="spellEnd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>якого</w:t>
      </w:r>
      <w:proofErr w:type="spellEnd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року </w:t>
      </w:r>
      <w:proofErr w:type="spellStart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>ведеться</w:t>
      </w:r>
      <w:proofErr w:type="spellEnd"/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>_</w:t>
      </w:r>
      <w:r w:rsidR="000173D8"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2015</w:t>
      </w:r>
      <w:r w:rsidR="000173D8" w:rsidRPr="00DB2CFF">
        <w:rPr>
          <w:rFonts w:ascii="Times New Roman" w:hAnsi="Times New Roman"/>
          <w:color w:val="000000"/>
          <w:spacing w:val="6"/>
          <w:sz w:val="28"/>
          <w:szCs w:val="28"/>
        </w:rPr>
        <w:t>___</w:t>
      </w:r>
      <w:r w:rsidR="000173D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_</w:t>
      </w:r>
    </w:p>
    <w:p w:rsidR="000173D8" w:rsidRPr="00DA7214" w:rsidRDefault="000173D8" w:rsidP="000173D8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Тематичні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картотеки (</w:t>
      </w:r>
      <w:proofErr w:type="spellStart"/>
      <w:r w:rsidRPr="00F5173C">
        <w:rPr>
          <w:rFonts w:ascii="Times New Roman" w:hAnsi="Times New Roman"/>
          <w:color w:val="000000"/>
          <w:sz w:val="28"/>
          <w:szCs w:val="28"/>
        </w:rPr>
        <w:t>назви</w:t>
      </w:r>
      <w:proofErr w:type="spellEnd"/>
      <w:r w:rsidRPr="00F5173C">
        <w:rPr>
          <w:rFonts w:ascii="Times New Roman" w:hAnsi="Times New Roman"/>
          <w:color w:val="000000"/>
          <w:sz w:val="28"/>
          <w:szCs w:val="28"/>
        </w:rPr>
        <w:t>,</w:t>
      </w:r>
      <w:r w:rsidR="00F517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2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нормативно-правового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– 359, вчителю-логопеду – 129)</w:t>
      </w:r>
    </w:p>
    <w:p w:rsidR="00107365" w:rsidRPr="005D233B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Картотека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□   </w:t>
      </w:r>
      <w:r w:rsidRPr="00D31267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    □    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</w:p>
    <w:p w:rsidR="000173D8" w:rsidRPr="005D233B" w:rsidRDefault="000173D8" w:rsidP="005D233B">
      <w:pPr>
        <w:shd w:val="clear" w:color="auto" w:fill="FFFFFF"/>
        <w:spacing w:after="0" w:line="240" w:lineRule="auto"/>
        <w:ind w:left="1798"/>
        <w:jc w:val="both"/>
        <w:rPr>
          <w:rFonts w:ascii="Times New Roman" w:hAnsi="Times New Roman"/>
          <w:color w:val="000000"/>
          <w:spacing w:val="47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 xml:space="preserve">Робота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>з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>користувачами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47"/>
          <w:sz w:val="28"/>
          <w:szCs w:val="28"/>
        </w:rPr>
        <w:t>01.09.20</w:t>
      </w:r>
      <w:r w:rsidR="006C4298"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  <w:gridCol w:w="3273"/>
      </w:tblGrid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Показники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273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>Станом на 01.09.20</w:t>
            </w:r>
            <w:r w:rsidR="00C35E3D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uk-UA"/>
              </w:rPr>
              <w:t>20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 xml:space="preserve"> р.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користувачів</w:t>
            </w:r>
            <w:proofErr w:type="spellEnd"/>
          </w:p>
        </w:tc>
        <w:tc>
          <w:tcPr>
            <w:tcW w:w="3273" w:type="dxa"/>
          </w:tcPr>
          <w:p w:rsidR="000173D8" w:rsidRPr="00C35E3D" w:rsidRDefault="00C35E3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198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т.ч.: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учні</w:t>
            </w:r>
            <w:proofErr w:type="spellEnd"/>
          </w:p>
        </w:tc>
        <w:tc>
          <w:tcPr>
            <w:tcW w:w="3273" w:type="dxa"/>
          </w:tcPr>
          <w:p w:rsidR="000173D8" w:rsidRPr="00C35E3D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C35E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3273" w:type="dxa"/>
          </w:tcPr>
          <w:p w:rsidR="000173D8" w:rsidRPr="00011FF9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батьки</w:t>
            </w:r>
          </w:p>
        </w:tc>
        <w:tc>
          <w:tcPr>
            <w:tcW w:w="3273" w:type="dxa"/>
          </w:tcPr>
          <w:p w:rsidR="000173D8" w:rsidRPr="00D43943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відвідувань</w:t>
            </w:r>
            <w:proofErr w:type="spellEnd"/>
          </w:p>
        </w:tc>
        <w:tc>
          <w:tcPr>
            <w:tcW w:w="3273" w:type="dxa"/>
          </w:tcPr>
          <w:p w:rsidR="000173D8" w:rsidRPr="00DB1AE5" w:rsidRDefault="00C35E3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книговидач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основного фонду, </w:t>
            </w:r>
            <w:r w:rsidRPr="000E3376">
              <w:rPr>
                <w:rFonts w:ascii="Times New Roman" w:hAnsi="Times New Roman"/>
                <w:i/>
                <w:iCs/>
                <w:color w:val="000000"/>
                <w:spacing w:val="8"/>
                <w:sz w:val="28"/>
                <w:szCs w:val="28"/>
              </w:rPr>
              <w:t>прим.</w:t>
            </w:r>
          </w:p>
        </w:tc>
        <w:tc>
          <w:tcPr>
            <w:tcW w:w="3273" w:type="dxa"/>
          </w:tcPr>
          <w:p w:rsidR="000173D8" w:rsidRPr="00C35E3D" w:rsidRDefault="00C35E3D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646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>т.ч.: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книги,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брошури</w:t>
            </w:r>
            <w:proofErr w:type="spellEnd"/>
          </w:p>
        </w:tc>
        <w:tc>
          <w:tcPr>
            <w:tcW w:w="3273" w:type="dxa"/>
          </w:tcPr>
          <w:p w:rsidR="000173D8" w:rsidRPr="00DB1AE5" w:rsidRDefault="000205CF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8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журнали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газети</w:t>
            </w:r>
            <w:proofErr w:type="spellEnd"/>
          </w:p>
        </w:tc>
        <w:tc>
          <w:tcPr>
            <w:tcW w:w="3273" w:type="dxa"/>
          </w:tcPr>
          <w:p w:rsidR="000173D8" w:rsidRPr="00DB1AE5" w:rsidRDefault="00C35E3D" w:rsidP="00C35E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196</w:t>
            </w:r>
          </w:p>
        </w:tc>
      </w:tr>
      <w:tr w:rsidR="000173D8" w:rsidRPr="000E3376" w:rsidTr="005D233B">
        <w:tc>
          <w:tcPr>
            <w:tcW w:w="629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38" w:right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Обертаність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основного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2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3273" w:type="dxa"/>
          </w:tcPr>
          <w:p w:rsidR="000173D8" w:rsidRPr="00C35E3D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</w:t>
            </w:r>
            <w:r w:rsidR="00C35E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</w:t>
            </w:r>
          </w:p>
        </w:tc>
      </w:tr>
    </w:tbl>
    <w:p w:rsidR="000173D8" w:rsidRPr="00DA7214" w:rsidRDefault="000173D8" w:rsidP="000173D8">
      <w:pPr>
        <w:shd w:val="clear" w:color="auto" w:fill="FFFFFF"/>
        <w:spacing w:after="0" w:line="240" w:lineRule="auto"/>
        <w:ind w:left="166"/>
        <w:jc w:val="both"/>
        <w:rPr>
          <w:rFonts w:ascii="Times New Roman" w:hAnsi="Times New Roman"/>
          <w:sz w:val="16"/>
          <w:szCs w:val="16"/>
          <w:lang w:val="uk-UA"/>
        </w:rPr>
      </w:pPr>
      <w:r w:rsidRPr="00DA7214">
        <w:rPr>
          <w:rFonts w:ascii="Times New Roman" w:hAnsi="Times New Roman"/>
          <w:color w:val="000000"/>
          <w:spacing w:val="8"/>
          <w:sz w:val="16"/>
          <w:szCs w:val="16"/>
          <w:vertAlign w:val="superscript"/>
          <w:lang w:val="uk-UA"/>
        </w:rPr>
        <w:t>2</w:t>
      </w:r>
      <w:r w:rsidRPr="00DA7214">
        <w:rPr>
          <w:rFonts w:ascii="Times New Roman" w:hAnsi="Times New Roman"/>
          <w:color w:val="000000"/>
          <w:spacing w:val="8"/>
          <w:sz w:val="16"/>
          <w:szCs w:val="16"/>
          <w:lang w:val="uk-UA"/>
        </w:rPr>
        <w:t xml:space="preserve">Обертаність фонду розраховується шляхом ділення кількості книговидач (без урахування підручників) за </w:t>
      </w:r>
      <w:r w:rsidRPr="00DA7214">
        <w:rPr>
          <w:rFonts w:ascii="Times New Roman" w:hAnsi="Times New Roman"/>
          <w:color w:val="000000"/>
          <w:spacing w:val="30"/>
          <w:sz w:val="16"/>
          <w:szCs w:val="16"/>
          <w:lang w:val="uk-UA"/>
        </w:rPr>
        <w:t xml:space="preserve">рік </w:t>
      </w:r>
      <w:r w:rsidRPr="00DA7214">
        <w:rPr>
          <w:rFonts w:ascii="Times New Roman" w:hAnsi="Times New Roman"/>
          <w:color w:val="000000"/>
          <w:spacing w:val="9"/>
          <w:sz w:val="16"/>
          <w:szCs w:val="16"/>
          <w:lang w:val="uk-UA"/>
        </w:rPr>
        <w:t>на обсяг основного бібліотечного фонду.</w:t>
      </w:r>
    </w:p>
    <w:p w:rsidR="000173D8" w:rsidRPr="000439B3" w:rsidRDefault="000173D8" w:rsidP="000173D8">
      <w:pPr>
        <w:shd w:val="clear" w:color="auto" w:fill="FFFFFF"/>
        <w:spacing w:after="0" w:line="240" w:lineRule="auto"/>
        <w:ind w:left="166" w:firstLine="1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240"/>
      </w:tblGrid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виданих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ідручників</w:t>
            </w:r>
            <w:proofErr w:type="spellEnd"/>
          </w:p>
        </w:tc>
        <w:tc>
          <w:tcPr>
            <w:tcW w:w="3240" w:type="dxa"/>
          </w:tcPr>
          <w:p w:rsidR="000173D8" w:rsidRPr="000205CF" w:rsidRDefault="000173D8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Інформаційна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 xml:space="preserve"> робота:</w:t>
            </w:r>
          </w:p>
        </w:tc>
        <w:tc>
          <w:tcPr>
            <w:tcW w:w="3240" w:type="dxa"/>
          </w:tcPr>
          <w:p w:rsidR="000173D8" w:rsidRPr="000205CF" w:rsidRDefault="00C35E3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дні</w:t>
            </w:r>
            <w:proofErr w:type="spellEnd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3240" w:type="dxa"/>
          </w:tcPr>
          <w:p w:rsidR="000173D8" w:rsidRPr="00C35E3D" w:rsidRDefault="00C35E3D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3240" w:type="dxa"/>
          </w:tcPr>
          <w:p w:rsidR="000173D8" w:rsidRPr="00967724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заходи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інформаційної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3240" w:type="dxa"/>
          </w:tcPr>
          <w:p w:rsidR="000173D8" w:rsidRPr="00316D47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інші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заходи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: шкільні лінійки, педради, екскурсії, презентації, батьківські збори</w:t>
            </w:r>
          </w:p>
        </w:tc>
        <w:tc>
          <w:tcPr>
            <w:tcW w:w="3240" w:type="dxa"/>
          </w:tcPr>
          <w:p w:rsidR="000173D8" w:rsidRPr="006C4298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6C42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Виставкова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діяльність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:</w:t>
            </w:r>
          </w:p>
        </w:tc>
        <w:tc>
          <w:tcPr>
            <w:tcW w:w="3240" w:type="dxa"/>
          </w:tcPr>
          <w:p w:rsidR="000173D8" w:rsidRPr="006C4298" w:rsidRDefault="006C429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нових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40" w:type="dxa"/>
          </w:tcPr>
          <w:p w:rsidR="000173D8" w:rsidRPr="00527738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</w:p>
        </w:tc>
        <w:tc>
          <w:tcPr>
            <w:tcW w:w="3240" w:type="dxa"/>
          </w:tcPr>
          <w:p w:rsidR="000173D8" w:rsidRPr="006C4298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 w:rsidR="006C42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proofErr w:type="spellEnd"/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постійно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діючі</w:t>
            </w:r>
            <w:proofErr w:type="spellEnd"/>
          </w:p>
        </w:tc>
        <w:tc>
          <w:tcPr>
            <w:tcW w:w="3240" w:type="dxa"/>
          </w:tcPr>
          <w:p w:rsidR="000173D8" w:rsidRPr="00316D47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:rsidR="000173D8" w:rsidRPr="00B376F9" w:rsidRDefault="000173D8" w:rsidP="005D233B">
      <w:pPr>
        <w:shd w:val="clear" w:color="auto" w:fill="FFFFFF"/>
        <w:tabs>
          <w:tab w:val="left" w:pos="14940"/>
        </w:tabs>
        <w:spacing w:after="0" w:line="240" w:lineRule="auto"/>
        <w:ind w:right="60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6F9">
        <w:rPr>
          <w:rFonts w:ascii="Times New Roman" w:hAnsi="Times New Roman"/>
          <w:b/>
          <w:sz w:val="28"/>
          <w:szCs w:val="28"/>
          <w:lang w:val="uk-UA"/>
        </w:rPr>
        <w:t>6.Фактичні обсяги фінансування шкільної бібліотеки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82"/>
        <w:gridCol w:w="1620"/>
        <w:gridCol w:w="1080"/>
        <w:gridCol w:w="31"/>
        <w:gridCol w:w="1268"/>
        <w:gridCol w:w="139"/>
        <w:gridCol w:w="1841"/>
        <w:gridCol w:w="139"/>
        <w:gridCol w:w="2048"/>
        <w:gridCol w:w="31"/>
      </w:tblGrid>
      <w:tr w:rsidR="000173D8" w:rsidRPr="000E3376" w:rsidTr="00295023">
        <w:trPr>
          <w:gridAfter w:val="1"/>
          <w:wAfter w:w="31" w:type="dxa"/>
          <w:trHeight w:val="307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540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20</w:t>
            </w:r>
            <w:r w:rsidR="0010736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</w:t>
            </w:r>
          </w:p>
        </w:tc>
      </w:tr>
      <w:tr w:rsidR="000173D8" w:rsidRPr="000E3376" w:rsidTr="00295023">
        <w:trPr>
          <w:gridAfter w:val="1"/>
          <w:wAfter w:w="31" w:type="dxa"/>
          <w:trHeight w:hRule="exact" w:val="614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19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Комплектування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</w:p>
        </w:tc>
        <w:tc>
          <w:tcPr>
            <w:tcW w:w="4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7" w:right="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Матеріально-технічне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0173D8" w:rsidRPr="000E3376" w:rsidTr="00295023">
        <w:trPr>
          <w:gridAfter w:val="1"/>
          <w:wAfter w:w="31" w:type="dxa"/>
          <w:trHeight w:hRule="exact" w:val="1740"/>
        </w:trPr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Позабюджетні кошти (спонсорські, батьківські,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благодійні 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0173D8" w:rsidRPr="000205CF" w:rsidTr="00295023">
        <w:trPr>
          <w:gridAfter w:val="1"/>
          <w:wAfter w:w="31" w:type="dxa"/>
          <w:cantSplit/>
          <w:trHeight w:hRule="exact" w:val="181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D41B52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295023">
        <w:trPr>
          <w:gridAfter w:val="1"/>
          <w:wAfter w:w="31" w:type="dxa"/>
          <w:cantSplit/>
          <w:trHeight w:hRule="exact" w:val="41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C35E3D" w:rsidRDefault="00C35E3D" w:rsidP="000205CF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25250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107365" w:rsidRDefault="000173D8" w:rsidP="000205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7A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07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1674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107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A23591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A23591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205CF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205CF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2"/>
        </w:trPr>
        <w:tc>
          <w:tcPr>
            <w:tcW w:w="9679" w:type="dxa"/>
            <w:gridSpan w:val="10"/>
          </w:tcPr>
          <w:p w:rsidR="000173D8" w:rsidRPr="000E3376" w:rsidRDefault="000173D8" w:rsidP="002950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73D8" w:rsidRPr="000E3376" w:rsidRDefault="000205CF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107365" w:rsidRPr="00107365">
              <w:rPr>
                <w:rFonts w:ascii="Times New Roman" w:hAnsi="Times New Roman"/>
                <w:sz w:val="28"/>
                <w:szCs w:val="28"/>
              </w:rPr>
              <w:t>2</w:t>
            </w:r>
            <w:r w:rsidR="0010736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173D8" w:rsidRPr="000205CF">
              <w:rPr>
                <w:rFonts w:ascii="Times New Roman" w:hAnsi="Times New Roman"/>
                <w:sz w:val="28"/>
                <w:szCs w:val="28"/>
                <w:lang w:val="uk-UA"/>
              </w:rPr>
              <w:t>р.(план)</w:t>
            </w:r>
          </w:p>
        </w:tc>
      </w:tr>
      <w:tr w:rsidR="000173D8" w:rsidRPr="000205CF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20" w:type="dxa"/>
            <w:gridSpan w:val="6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4059" w:type="dxa"/>
            <w:gridSpan w:val="4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0173D8" w:rsidRPr="000E3376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102" w:type="dxa"/>
            <w:gridSpan w:val="2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Бюджетні </w:t>
            </w:r>
            <w:r w:rsidRPr="000205C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518" w:type="dxa"/>
            <w:gridSpan w:val="4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батьківські,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 благодійні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079" w:type="dxa"/>
            <w:gridSpan w:val="2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0173D8" w:rsidRPr="000E3376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655"/>
        </w:trPr>
        <w:tc>
          <w:tcPr>
            <w:tcW w:w="1482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080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438" w:type="dxa"/>
            <w:gridSpan w:val="3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29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72"/>
        </w:trPr>
        <w:tc>
          <w:tcPr>
            <w:tcW w:w="1482" w:type="dxa"/>
          </w:tcPr>
          <w:p w:rsidR="000173D8" w:rsidRPr="00760059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  <w:r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620" w:type="dxa"/>
          </w:tcPr>
          <w:p w:rsidR="000173D8" w:rsidRPr="00760059" w:rsidRDefault="00107365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0173D8"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080" w:type="dxa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73D8" w:rsidRDefault="000173D8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2A0CD5" w:rsidRPr="00295023" w:rsidRDefault="000173D8" w:rsidP="00295023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Підпис бібліотекаря                                                 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Анісенко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Т.П.</w:t>
      </w:r>
    </w:p>
    <w:sectPr w:rsidR="002A0CD5" w:rsidRPr="00295023" w:rsidSect="002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3D8"/>
    <w:rsid w:val="000173D8"/>
    <w:rsid w:val="000205CF"/>
    <w:rsid w:val="00102EAD"/>
    <w:rsid w:val="00107365"/>
    <w:rsid w:val="00194C6C"/>
    <w:rsid w:val="00295023"/>
    <w:rsid w:val="002A0CD5"/>
    <w:rsid w:val="003D62FD"/>
    <w:rsid w:val="00400251"/>
    <w:rsid w:val="004713C5"/>
    <w:rsid w:val="00484C15"/>
    <w:rsid w:val="005D233B"/>
    <w:rsid w:val="005E7F60"/>
    <w:rsid w:val="00684494"/>
    <w:rsid w:val="006C4298"/>
    <w:rsid w:val="006F7137"/>
    <w:rsid w:val="00733436"/>
    <w:rsid w:val="00746138"/>
    <w:rsid w:val="00950C20"/>
    <w:rsid w:val="00AD47E9"/>
    <w:rsid w:val="00B74C8B"/>
    <w:rsid w:val="00B819E6"/>
    <w:rsid w:val="00B97D45"/>
    <w:rsid w:val="00C35E3D"/>
    <w:rsid w:val="00C529AB"/>
    <w:rsid w:val="00CE2186"/>
    <w:rsid w:val="00D5194A"/>
    <w:rsid w:val="00F5173C"/>
    <w:rsid w:val="00F9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 Оксана</cp:lastModifiedBy>
  <cp:revision>14</cp:revision>
  <dcterms:created xsi:type="dcterms:W3CDTF">2019-08-23T07:11:00Z</dcterms:created>
  <dcterms:modified xsi:type="dcterms:W3CDTF">2020-09-10T12:47:00Z</dcterms:modified>
</cp:coreProperties>
</file>