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4F" w:rsidRPr="00067D6B" w:rsidRDefault="0036514F" w:rsidP="00602C30">
      <w:pPr>
        <w:suppressAutoHyphens/>
        <w:ind w:left="9360"/>
        <w:rPr>
          <w:b/>
          <w:sz w:val="28"/>
          <w:szCs w:val="28"/>
          <w:lang w:val="uk-UA"/>
        </w:rPr>
      </w:pPr>
      <w:bookmarkStart w:id="0" w:name="_GoBack"/>
      <w:bookmarkEnd w:id="0"/>
      <w:r w:rsidRPr="00067D6B">
        <w:rPr>
          <w:b/>
          <w:sz w:val="28"/>
          <w:szCs w:val="28"/>
          <w:lang w:val="uk-UA"/>
        </w:rPr>
        <w:t xml:space="preserve"> </w:t>
      </w:r>
      <w:r w:rsidRPr="00067D6B">
        <w:rPr>
          <w:b/>
          <w:sz w:val="28"/>
          <w:szCs w:val="28"/>
        </w:rPr>
        <w:t xml:space="preserve">                                                                   </w:t>
      </w:r>
      <w:r w:rsidRPr="00067D6B">
        <w:rPr>
          <w:b/>
          <w:sz w:val="28"/>
          <w:szCs w:val="28"/>
          <w:lang w:val="uk-UA"/>
        </w:rPr>
        <w:t>ЗАТВЕРДЖУЮ</w:t>
      </w:r>
    </w:p>
    <w:p w:rsidR="0036514F" w:rsidRDefault="0036514F" w:rsidP="00602C30">
      <w:pPr>
        <w:suppressAutoHyphens/>
        <w:ind w:left="9360"/>
        <w:rPr>
          <w:sz w:val="28"/>
          <w:szCs w:val="28"/>
          <w:lang w:val="uk-UA"/>
        </w:rPr>
      </w:pPr>
    </w:p>
    <w:p w:rsidR="0036514F" w:rsidRDefault="0036514F" w:rsidP="00602C30">
      <w:pPr>
        <w:suppressAutoHyphens/>
        <w:ind w:left="9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  <w:t>КЗ «ХСШ № 7» ХОР</w:t>
      </w:r>
    </w:p>
    <w:p w:rsidR="0036514F" w:rsidRDefault="0036514F" w:rsidP="00602C30">
      <w:pPr>
        <w:suppressAutoHyphens/>
        <w:ind w:left="9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______________Ю.Масловська</w:t>
      </w:r>
    </w:p>
    <w:p w:rsidR="0036514F" w:rsidRDefault="0036514F" w:rsidP="00602C30">
      <w:pPr>
        <w:suppressAutoHyphens/>
        <w:ind w:left="9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01.09.2023</w:t>
      </w:r>
    </w:p>
    <w:p w:rsidR="0036514F" w:rsidRDefault="0036514F" w:rsidP="00602C30">
      <w:pPr>
        <w:suppressAutoHyphens/>
        <w:ind w:left="9360"/>
        <w:rPr>
          <w:sz w:val="28"/>
          <w:szCs w:val="28"/>
          <w:lang w:val="uk-UA"/>
        </w:rPr>
      </w:pPr>
    </w:p>
    <w:p w:rsidR="0036514F" w:rsidRDefault="0036514F" w:rsidP="00602C30">
      <w:pPr>
        <w:suppressAutoHyphens/>
        <w:ind w:left="9360"/>
        <w:rPr>
          <w:sz w:val="28"/>
          <w:szCs w:val="28"/>
          <w:lang w:val="uk-UA"/>
        </w:rPr>
      </w:pPr>
    </w:p>
    <w:p w:rsidR="0036514F" w:rsidRDefault="0036514F" w:rsidP="00602C30">
      <w:pPr>
        <w:suppressAutoHyphens/>
        <w:ind w:left="9360"/>
        <w:rPr>
          <w:sz w:val="28"/>
          <w:szCs w:val="28"/>
          <w:lang w:val="uk-UA"/>
        </w:rPr>
      </w:pPr>
    </w:p>
    <w:p w:rsidR="0036514F" w:rsidRDefault="0036514F" w:rsidP="00602C30">
      <w:pPr>
        <w:suppressAutoHyphens/>
        <w:ind w:left="9360"/>
        <w:rPr>
          <w:sz w:val="28"/>
          <w:szCs w:val="28"/>
          <w:lang w:val="uk-UA"/>
        </w:rPr>
      </w:pPr>
    </w:p>
    <w:p w:rsidR="0036514F" w:rsidRDefault="0036514F" w:rsidP="00602C30">
      <w:pPr>
        <w:suppressAutoHyphens/>
        <w:ind w:left="9360"/>
        <w:rPr>
          <w:sz w:val="28"/>
          <w:szCs w:val="28"/>
          <w:lang w:val="uk-UA"/>
        </w:rPr>
      </w:pPr>
    </w:p>
    <w:p w:rsidR="0036514F" w:rsidRDefault="0036514F" w:rsidP="00067D6B">
      <w:pPr>
        <w:suppressAutoHyphens/>
        <w:rPr>
          <w:sz w:val="28"/>
          <w:szCs w:val="28"/>
          <w:lang w:val="uk-UA"/>
        </w:rPr>
      </w:pPr>
    </w:p>
    <w:p w:rsidR="0036514F" w:rsidRDefault="0036514F" w:rsidP="00602C30">
      <w:pPr>
        <w:suppressAutoHyphens/>
        <w:ind w:left="9360"/>
        <w:rPr>
          <w:sz w:val="28"/>
          <w:szCs w:val="28"/>
          <w:lang w:val="uk-UA"/>
        </w:rPr>
      </w:pPr>
    </w:p>
    <w:p w:rsidR="0036514F" w:rsidRDefault="0036514F" w:rsidP="00602C30">
      <w:pPr>
        <w:suppressAutoHyphens/>
        <w:spacing w:line="36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ПЛАН РОБОТИ БІБЛІОТЕКИ</w:t>
      </w:r>
    </w:p>
    <w:p w:rsidR="0036514F" w:rsidRDefault="0036514F" w:rsidP="00602C30">
      <w:pPr>
        <w:suppressAutoHyphens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закладу «Харківська спеціальна школа № 7»</w:t>
      </w:r>
    </w:p>
    <w:p w:rsidR="0036514F" w:rsidRDefault="0036514F" w:rsidP="00602C30">
      <w:pPr>
        <w:suppressAutoHyphens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обласної ради</w:t>
      </w:r>
    </w:p>
    <w:p w:rsidR="0036514F" w:rsidRPr="00A377A2" w:rsidRDefault="0036514F" w:rsidP="00602C30">
      <w:pPr>
        <w:suppressAutoHyphens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3/2</w:t>
      </w:r>
      <w:r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4</w:t>
      </w:r>
      <w:r w:rsidRPr="009921A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навчальний рік</w:t>
      </w:r>
    </w:p>
    <w:p w:rsidR="0036514F" w:rsidRDefault="0036514F" w:rsidP="00602C30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center"/>
        <w:rPr>
          <w:b/>
          <w:sz w:val="28"/>
          <w:szCs w:val="28"/>
          <w:lang w:val="uk-UA"/>
        </w:rPr>
      </w:pPr>
      <w:r w:rsidRPr="00332267">
        <w:rPr>
          <w:b/>
          <w:sz w:val="28"/>
          <w:szCs w:val="28"/>
          <w:lang w:val="uk-UA"/>
        </w:rPr>
        <w:t>ЗМІСТ</w:t>
      </w:r>
    </w:p>
    <w:p w:rsidR="0036514F" w:rsidRDefault="0036514F" w:rsidP="00602C30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36514F" w:rsidRDefault="0036514F" w:rsidP="00602C30">
      <w:pPr>
        <w:suppressAutoHyphens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9900"/>
        <w:gridCol w:w="1728"/>
      </w:tblGrid>
      <w:tr w:rsidR="0036514F" w:rsidRPr="00E50CFF" w:rsidTr="00003B44">
        <w:tc>
          <w:tcPr>
            <w:tcW w:w="2448" w:type="dxa"/>
          </w:tcPr>
          <w:p w:rsidR="0036514F" w:rsidRPr="00E50CFF" w:rsidRDefault="0036514F" w:rsidP="00003B44">
            <w:pPr>
              <w:suppressAutoHyphens/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9900" w:type="dxa"/>
          </w:tcPr>
          <w:p w:rsidR="0036514F" w:rsidRPr="00E50CFF" w:rsidRDefault="0036514F" w:rsidP="00003B44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728" w:type="dxa"/>
          </w:tcPr>
          <w:p w:rsidR="0036514F" w:rsidRPr="00E50CFF" w:rsidRDefault="0036514F" w:rsidP="00003B44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№   сторінки</w:t>
            </w:r>
          </w:p>
        </w:tc>
      </w:tr>
      <w:tr w:rsidR="0036514F" w:rsidRPr="00E50CFF" w:rsidTr="00003B44">
        <w:tc>
          <w:tcPr>
            <w:tcW w:w="2448" w:type="dxa"/>
          </w:tcPr>
          <w:p w:rsidR="0036514F" w:rsidRPr="00E50CFF" w:rsidRDefault="0036514F" w:rsidP="00003B44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Розділ І</w:t>
            </w:r>
          </w:p>
        </w:tc>
        <w:tc>
          <w:tcPr>
            <w:tcW w:w="9900" w:type="dxa"/>
          </w:tcPr>
          <w:p w:rsidR="0036514F" w:rsidRPr="00E50CFF" w:rsidRDefault="0036514F" w:rsidP="00003B44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Вступ. Основні завдання і напрямки діяльності шкільної бібліотеки.</w:t>
            </w:r>
          </w:p>
          <w:p w:rsidR="0036514F" w:rsidRPr="00E50CFF" w:rsidRDefault="0036514F" w:rsidP="00B746D8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1.1. Аналіз роботи ш</w:t>
            </w:r>
            <w:r>
              <w:rPr>
                <w:sz w:val="28"/>
                <w:szCs w:val="28"/>
                <w:lang w:val="uk-UA"/>
              </w:rPr>
              <w:t>кільної бібліотеки протягом 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E50CFF">
              <w:rPr>
                <w:sz w:val="28"/>
                <w:szCs w:val="28"/>
                <w:lang w:val="uk-UA"/>
              </w:rPr>
              <w:t>навчального року.</w:t>
            </w:r>
          </w:p>
        </w:tc>
        <w:tc>
          <w:tcPr>
            <w:tcW w:w="1728" w:type="dxa"/>
          </w:tcPr>
          <w:p w:rsidR="0036514F" w:rsidRPr="00E50CFF" w:rsidRDefault="0036514F" w:rsidP="00003B44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36514F" w:rsidRPr="00E50CFF" w:rsidRDefault="0036514F" w:rsidP="00003B44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3</w:t>
            </w:r>
          </w:p>
        </w:tc>
      </w:tr>
      <w:tr w:rsidR="0036514F" w:rsidRPr="00E50CFF" w:rsidTr="00003B44">
        <w:tc>
          <w:tcPr>
            <w:tcW w:w="2448" w:type="dxa"/>
          </w:tcPr>
          <w:p w:rsidR="0036514F" w:rsidRPr="00E50CFF" w:rsidRDefault="0036514F" w:rsidP="00003B44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Розділ ІІ</w:t>
            </w:r>
          </w:p>
        </w:tc>
        <w:tc>
          <w:tcPr>
            <w:tcW w:w="9900" w:type="dxa"/>
          </w:tcPr>
          <w:p w:rsidR="0036514F" w:rsidRPr="00E50CFF" w:rsidRDefault="0036514F" w:rsidP="00B746D8">
            <w:pPr>
              <w:suppressAutoHyphens/>
              <w:spacing w:line="360" w:lineRule="auto"/>
              <w:ind w:left="-108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 xml:space="preserve"> Основні завдання і на</w:t>
            </w:r>
            <w:r>
              <w:rPr>
                <w:sz w:val="28"/>
                <w:szCs w:val="28"/>
                <w:lang w:val="uk-UA"/>
              </w:rPr>
              <w:t>прямки роботи бібліотеки на 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  <w:r w:rsidRPr="00E50CFF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20</w:t>
            </w:r>
            <w:r w:rsidRPr="003544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4 </w:t>
            </w:r>
            <w:r w:rsidRPr="00E50CFF">
              <w:rPr>
                <w:sz w:val="28"/>
                <w:szCs w:val="28"/>
                <w:lang w:val="uk-UA"/>
              </w:rPr>
              <w:t>навчальний рік.</w:t>
            </w:r>
          </w:p>
        </w:tc>
        <w:tc>
          <w:tcPr>
            <w:tcW w:w="1728" w:type="dxa"/>
          </w:tcPr>
          <w:p w:rsidR="0036514F" w:rsidRPr="00E50CFF" w:rsidRDefault="0036514F" w:rsidP="00003B44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4</w:t>
            </w:r>
          </w:p>
        </w:tc>
      </w:tr>
      <w:tr w:rsidR="0036514F" w:rsidRPr="00E50CFF" w:rsidTr="00003B44">
        <w:tc>
          <w:tcPr>
            <w:tcW w:w="2448" w:type="dxa"/>
          </w:tcPr>
          <w:p w:rsidR="0036514F" w:rsidRPr="00E50CFF" w:rsidRDefault="0036514F" w:rsidP="00003B44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Розділ ІІІ</w:t>
            </w:r>
          </w:p>
        </w:tc>
        <w:tc>
          <w:tcPr>
            <w:tcW w:w="9900" w:type="dxa"/>
          </w:tcPr>
          <w:p w:rsidR="0036514F" w:rsidRPr="00E50CFF" w:rsidRDefault="0036514F" w:rsidP="00003B44">
            <w:pPr>
              <w:suppressAutoHyphens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 xml:space="preserve">Діяльність шкільної бібліотеки щодо сприяння гуманізації, гуманітаризації </w:t>
            </w:r>
            <w:r>
              <w:rPr>
                <w:sz w:val="28"/>
                <w:szCs w:val="28"/>
                <w:lang w:val="uk-UA"/>
              </w:rPr>
              <w:t xml:space="preserve">освітнього </w:t>
            </w:r>
            <w:r w:rsidRPr="00E50CFF">
              <w:rPr>
                <w:sz w:val="28"/>
                <w:szCs w:val="28"/>
                <w:lang w:val="uk-UA"/>
              </w:rPr>
              <w:t>процесу та духовному становленню школяра.</w:t>
            </w:r>
          </w:p>
          <w:p w:rsidR="0036514F" w:rsidRPr="00E50CFF" w:rsidRDefault="0036514F" w:rsidP="00003B44">
            <w:pPr>
              <w:suppressAutoHyphens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3.1. Робота з читачами щодо формування і задоволення читацьких потреб.</w:t>
            </w:r>
          </w:p>
          <w:p w:rsidR="0036514F" w:rsidRPr="00E50CFF" w:rsidRDefault="0036514F" w:rsidP="00003B44">
            <w:pPr>
              <w:suppressAutoHyphens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3.2. Індивідуальна робота з читачами.</w:t>
            </w:r>
          </w:p>
          <w:p w:rsidR="0036514F" w:rsidRPr="00E50CFF" w:rsidRDefault="0036514F" w:rsidP="00003B44">
            <w:pPr>
              <w:suppressAutoHyphens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3.3. Взаємодія шкільної бібліотеки з пед</w:t>
            </w:r>
            <w:r>
              <w:rPr>
                <w:sz w:val="28"/>
                <w:szCs w:val="28"/>
                <w:lang w:val="uk-UA"/>
              </w:rPr>
              <w:t xml:space="preserve">агогічними </w:t>
            </w:r>
            <w:r w:rsidRPr="00E50CFF">
              <w:rPr>
                <w:sz w:val="28"/>
                <w:szCs w:val="28"/>
                <w:lang w:val="uk-UA"/>
              </w:rPr>
              <w:t>працівниками.</w:t>
            </w:r>
          </w:p>
          <w:p w:rsidR="0036514F" w:rsidRPr="00E50CFF" w:rsidRDefault="0036514F" w:rsidP="00003B44">
            <w:pPr>
              <w:suppressAutoHyphens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3.4. Реклама бібліотеки. Масова робота з популяризації літератури.</w:t>
            </w:r>
          </w:p>
        </w:tc>
        <w:tc>
          <w:tcPr>
            <w:tcW w:w="1728" w:type="dxa"/>
          </w:tcPr>
          <w:p w:rsidR="0036514F" w:rsidRPr="00E50CFF" w:rsidRDefault="0036514F" w:rsidP="00003B44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4</w:t>
            </w:r>
          </w:p>
        </w:tc>
      </w:tr>
      <w:tr w:rsidR="0036514F" w:rsidRPr="00E50CFF" w:rsidTr="00003B44">
        <w:tc>
          <w:tcPr>
            <w:tcW w:w="2448" w:type="dxa"/>
          </w:tcPr>
          <w:p w:rsidR="0036514F" w:rsidRPr="00E50CFF" w:rsidRDefault="0036514F" w:rsidP="00003B44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Розділ ІУ</w:t>
            </w:r>
          </w:p>
        </w:tc>
        <w:tc>
          <w:tcPr>
            <w:tcW w:w="9900" w:type="dxa"/>
          </w:tcPr>
          <w:p w:rsidR="0036514F" w:rsidRPr="00E50CFF" w:rsidRDefault="0036514F" w:rsidP="00003B44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Інформаційна та довідково-бібліографічна робота.</w:t>
            </w:r>
          </w:p>
        </w:tc>
        <w:tc>
          <w:tcPr>
            <w:tcW w:w="1728" w:type="dxa"/>
          </w:tcPr>
          <w:p w:rsidR="0036514F" w:rsidRPr="00E50CFF" w:rsidRDefault="0036514F" w:rsidP="00003B44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7</w:t>
            </w:r>
          </w:p>
        </w:tc>
      </w:tr>
      <w:tr w:rsidR="0036514F" w:rsidRPr="00E50CFF" w:rsidTr="00003B44">
        <w:tc>
          <w:tcPr>
            <w:tcW w:w="2448" w:type="dxa"/>
          </w:tcPr>
          <w:p w:rsidR="0036514F" w:rsidRPr="00E50CFF" w:rsidRDefault="0036514F" w:rsidP="00003B44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Розділ У</w:t>
            </w:r>
          </w:p>
        </w:tc>
        <w:tc>
          <w:tcPr>
            <w:tcW w:w="9900" w:type="dxa"/>
          </w:tcPr>
          <w:p w:rsidR="0036514F" w:rsidRPr="00E50CFF" w:rsidRDefault="0036514F" w:rsidP="00003B44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Формування бібліотечного фонду.</w:t>
            </w:r>
          </w:p>
        </w:tc>
        <w:tc>
          <w:tcPr>
            <w:tcW w:w="1728" w:type="dxa"/>
          </w:tcPr>
          <w:p w:rsidR="0036514F" w:rsidRPr="00E50CFF" w:rsidRDefault="0036514F" w:rsidP="00003B44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8</w:t>
            </w:r>
          </w:p>
        </w:tc>
      </w:tr>
      <w:tr w:rsidR="0036514F" w:rsidRPr="00E50CFF" w:rsidTr="00003B44">
        <w:tc>
          <w:tcPr>
            <w:tcW w:w="2448" w:type="dxa"/>
          </w:tcPr>
          <w:p w:rsidR="0036514F" w:rsidRPr="00E50CFF" w:rsidRDefault="0036514F" w:rsidP="00003B44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Розділ УІ</w:t>
            </w:r>
          </w:p>
        </w:tc>
        <w:tc>
          <w:tcPr>
            <w:tcW w:w="9900" w:type="dxa"/>
          </w:tcPr>
          <w:p w:rsidR="0036514F" w:rsidRPr="00E50CFF" w:rsidRDefault="0036514F" w:rsidP="00003B44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Підвищення кваліфікації. Організаційно-методична робота.</w:t>
            </w:r>
          </w:p>
        </w:tc>
        <w:tc>
          <w:tcPr>
            <w:tcW w:w="1728" w:type="dxa"/>
          </w:tcPr>
          <w:p w:rsidR="0036514F" w:rsidRPr="00E50CFF" w:rsidRDefault="0036514F" w:rsidP="00003B44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8</w:t>
            </w:r>
          </w:p>
        </w:tc>
      </w:tr>
      <w:tr w:rsidR="0036514F" w:rsidRPr="00E50CFF" w:rsidTr="00003B44">
        <w:tc>
          <w:tcPr>
            <w:tcW w:w="2448" w:type="dxa"/>
          </w:tcPr>
          <w:p w:rsidR="0036514F" w:rsidRPr="00E50CFF" w:rsidRDefault="0036514F" w:rsidP="00003B44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Розділ УІІ</w:t>
            </w:r>
          </w:p>
        </w:tc>
        <w:tc>
          <w:tcPr>
            <w:tcW w:w="9900" w:type="dxa"/>
          </w:tcPr>
          <w:p w:rsidR="0036514F" w:rsidRPr="00E50CFF" w:rsidRDefault="0036514F" w:rsidP="00003B44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Робота з активом бібліотеки.</w:t>
            </w:r>
          </w:p>
        </w:tc>
        <w:tc>
          <w:tcPr>
            <w:tcW w:w="1728" w:type="dxa"/>
          </w:tcPr>
          <w:p w:rsidR="0036514F" w:rsidRPr="00E50CFF" w:rsidRDefault="0036514F" w:rsidP="00003B44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8</w:t>
            </w:r>
          </w:p>
        </w:tc>
      </w:tr>
      <w:tr w:rsidR="0036514F" w:rsidRPr="00E50CFF" w:rsidTr="00003B44">
        <w:tc>
          <w:tcPr>
            <w:tcW w:w="2448" w:type="dxa"/>
          </w:tcPr>
          <w:p w:rsidR="0036514F" w:rsidRPr="00E50CFF" w:rsidRDefault="0036514F" w:rsidP="00003B44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Розділ УІІІ</w:t>
            </w:r>
          </w:p>
        </w:tc>
        <w:tc>
          <w:tcPr>
            <w:tcW w:w="9900" w:type="dxa"/>
          </w:tcPr>
          <w:p w:rsidR="0036514F" w:rsidRPr="00E50CFF" w:rsidRDefault="0036514F" w:rsidP="00003B44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Робота з батьками.</w:t>
            </w:r>
          </w:p>
        </w:tc>
        <w:tc>
          <w:tcPr>
            <w:tcW w:w="1728" w:type="dxa"/>
          </w:tcPr>
          <w:p w:rsidR="0036514F" w:rsidRPr="00E50CFF" w:rsidRDefault="0036514F" w:rsidP="00003B44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8</w:t>
            </w:r>
          </w:p>
        </w:tc>
      </w:tr>
      <w:tr w:rsidR="0036514F" w:rsidRPr="00E50CFF" w:rsidTr="00003B44">
        <w:tc>
          <w:tcPr>
            <w:tcW w:w="2448" w:type="dxa"/>
          </w:tcPr>
          <w:p w:rsidR="0036514F" w:rsidRPr="00E50CFF" w:rsidRDefault="0036514F" w:rsidP="00003B44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Розділ ІХ</w:t>
            </w:r>
          </w:p>
        </w:tc>
        <w:tc>
          <w:tcPr>
            <w:tcW w:w="9900" w:type="dxa"/>
          </w:tcPr>
          <w:p w:rsidR="0036514F" w:rsidRPr="00E50CFF" w:rsidRDefault="0036514F" w:rsidP="00003B44">
            <w:pPr>
              <w:suppressAutoHyphens/>
              <w:spacing w:line="360" w:lineRule="auto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Організаційна робота бібліотеки з питань зміцнення матеріально-технічної бази.</w:t>
            </w:r>
          </w:p>
        </w:tc>
        <w:tc>
          <w:tcPr>
            <w:tcW w:w="1728" w:type="dxa"/>
          </w:tcPr>
          <w:p w:rsidR="0036514F" w:rsidRPr="00E50CFF" w:rsidRDefault="0036514F" w:rsidP="00003B44">
            <w:pPr>
              <w:suppressAutoHyphens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50CFF"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36514F" w:rsidRDefault="0036514F" w:rsidP="00602C30">
      <w:pPr>
        <w:suppressAutoHyphens/>
        <w:rPr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center"/>
        <w:rPr>
          <w:sz w:val="28"/>
          <w:szCs w:val="28"/>
          <w:lang w:val="uk-UA"/>
        </w:rPr>
      </w:pPr>
    </w:p>
    <w:p w:rsidR="0036514F" w:rsidRPr="00170633" w:rsidRDefault="0036514F" w:rsidP="00602C30">
      <w:pPr>
        <w:suppressAutoHyphens/>
        <w:rPr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center"/>
        <w:rPr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center"/>
        <w:rPr>
          <w:sz w:val="28"/>
          <w:szCs w:val="28"/>
          <w:lang w:val="uk-UA"/>
        </w:rPr>
      </w:pPr>
    </w:p>
    <w:p w:rsidR="0036514F" w:rsidRPr="00170633" w:rsidRDefault="0036514F" w:rsidP="00602C30">
      <w:pPr>
        <w:suppressAutoHyphens/>
        <w:ind w:firstLine="709"/>
        <w:jc w:val="center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І. ОСНОВНІ ЗАВДАННЯ І НАПРЯМКИ ДІЯЛЬНОСТІ ШКІЛЬНОЇ БІБЛІОТЕКИ</w:t>
      </w: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Основними завданнями бібліотеки є:</w:t>
      </w: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- сприяння реалізації державної політики в галузі освіти;</w:t>
      </w: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- інформаційне забезпечення програмних та факультативних знань, самоосвіти школярів;</w:t>
      </w: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- виховання мислячого, вдумливого, грамотного користувача;</w:t>
      </w: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- всебічне сприяння підвищенню фахової майстерності педагогів;</w:t>
      </w: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- створення ком</w:t>
      </w:r>
      <w:r>
        <w:rPr>
          <w:sz w:val="28"/>
          <w:szCs w:val="28"/>
          <w:lang w:val="uk-UA"/>
        </w:rPr>
        <w:t>фортного бібліотечного середовищ</w:t>
      </w:r>
      <w:r w:rsidRPr="00170633">
        <w:rPr>
          <w:sz w:val="28"/>
          <w:szCs w:val="28"/>
          <w:lang w:val="uk-UA"/>
        </w:rPr>
        <w:t>а; реформування бібліотеки в таку, яка б включала як традиційні, так і мультимедійні технології тощо.</w:t>
      </w: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 xml:space="preserve">В своїй роботі бібліотека керується законами України «Про освіту», «Про дошкільну освіту», «Про загальну середню освіту», «Про позашкільну освіту» «Про бібліотеки та бібліотечну справу», </w:t>
      </w:r>
      <w:r>
        <w:rPr>
          <w:sz w:val="28"/>
          <w:szCs w:val="28"/>
          <w:lang w:val="uk-UA"/>
        </w:rPr>
        <w:t xml:space="preserve">Концепцією Нової української школи, </w:t>
      </w:r>
      <w:r w:rsidRPr="00170633">
        <w:rPr>
          <w:sz w:val="28"/>
          <w:szCs w:val="28"/>
          <w:lang w:val="uk-UA"/>
        </w:rPr>
        <w:t xml:space="preserve">нормативними документами Міністерства освіти і науки, Положенням про середній навчальний заклад, Положенням про бібліотеку </w:t>
      </w:r>
      <w:r>
        <w:rPr>
          <w:sz w:val="28"/>
          <w:szCs w:val="28"/>
          <w:lang w:val="uk-UA"/>
        </w:rPr>
        <w:t xml:space="preserve">освітнього </w:t>
      </w:r>
      <w:r w:rsidRPr="00170633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та іншими Постановами та підзаконними актами «Про роботу закладів освіти в умовах воєнного стану»</w:t>
      </w:r>
      <w:r w:rsidRPr="00170633">
        <w:rPr>
          <w:sz w:val="28"/>
          <w:szCs w:val="28"/>
          <w:lang w:val="uk-UA"/>
        </w:rPr>
        <w:t>.</w:t>
      </w: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Важливим напрямком роботи бібліотеки є популяризація бібліотечно-бібліографічних знань, підвищення інформаційної та бібліографічної культури читачів. Для досконалої системи ББЗ потрібен якісний ДБА: каталоги, картотеки, фонд довідкової літератури.</w:t>
      </w: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Головним завданням бібліотеки залишається формування особистості дитини, розвиток її духовних, пізнавальних і творчих можливостей</w:t>
      </w:r>
      <w:r>
        <w:rPr>
          <w:sz w:val="28"/>
          <w:szCs w:val="28"/>
          <w:lang w:val="uk-UA"/>
        </w:rPr>
        <w:t xml:space="preserve"> у світі Концепції Нової української школи</w:t>
      </w:r>
      <w:r w:rsidRPr="00170633">
        <w:rPr>
          <w:sz w:val="28"/>
          <w:szCs w:val="28"/>
          <w:lang w:val="uk-UA"/>
        </w:rPr>
        <w:t xml:space="preserve">; підвищення професійного рівня вчителів. </w:t>
      </w: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2022/2023 </w:t>
      </w:r>
      <w:r w:rsidRPr="00170633">
        <w:rPr>
          <w:sz w:val="28"/>
          <w:szCs w:val="28"/>
          <w:lang w:val="uk-UA"/>
        </w:rPr>
        <w:t>навчальному році шкільна бібліотека працювала згідно з річним планом, який відображає специфіку роботи з педагог</w:t>
      </w:r>
      <w:r>
        <w:rPr>
          <w:sz w:val="28"/>
          <w:szCs w:val="28"/>
          <w:lang w:val="uk-UA"/>
        </w:rPr>
        <w:t>ічним та учнівським колективами в умовах воєнного стану</w:t>
      </w:r>
      <w:r w:rsidRPr="00170633">
        <w:rPr>
          <w:sz w:val="28"/>
          <w:szCs w:val="28"/>
          <w:lang w:val="uk-UA"/>
        </w:rPr>
        <w:t xml:space="preserve"> </w:t>
      </w: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Наявна і систематично ведеться українською мовою на належному рівні регламентована бібліотечна документація: інвентарні та сумарні книги обліку бібліотечного фонду та фонду підручників, щоденник роботи. Ведуться реєстраційна картотека руху підручників, книга обліку подарункових видань. Робота з фондом підручників ведеться відповідно до Інструкції про порядок доставки, комплектування й обліку навчальної літератури</w:t>
      </w:r>
      <w:r>
        <w:rPr>
          <w:sz w:val="28"/>
          <w:szCs w:val="28"/>
          <w:lang w:val="uk-UA"/>
        </w:rPr>
        <w:t>, впровадженням УДК</w:t>
      </w:r>
      <w:r w:rsidRPr="00170633">
        <w:rPr>
          <w:sz w:val="28"/>
          <w:szCs w:val="28"/>
          <w:lang w:val="uk-UA"/>
        </w:rPr>
        <w:t>.</w:t>
      </w: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Освітній </w:t>
      </w:r>
      <w:r w:rsidRPr="00170633">
        <w:rPr>
          <w:sz w:val="28"/>
          <w:szCs w:val="28"/>
          <w:lang w:val="uk-UA"/>
        </w:rPr>
        <w:t>процес був забезпечений підручниками (на</w:t>
      </w:r>
      <w:r w:rsidRPr="00447D97">
        <w:rPr>
          <w:color w:val="FF0000"/>
          <w:sz w:val="28"/>
          <w:szCs w:val="28"/>
          <w:lang w:val="uk-UA"/>
        </w:rPr>
        <w:t xml:space="preserve"> </w:t>
      </w:r>
      <w:r w:rsidRPr="003C39BD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>2</w:t>
      </w:r>
      <w:r w:rsidRPr="00170633">
        <w:rPr>
          <w:sz w:val="28"/>
          <w:szCs w:val="28"/>
          <w:lang w:val="uk-UA"/>
        </w:rPr>
        <w:t>%) та методичними матеріалами.</w:t>
      </w:r>
    </w:p>
    <w:p w:rsidR="0036514F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both"/>
        <w:rPr>
          <w:b/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both"/>
        <w:rPr>
          <w:b/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both"/>
        <w:rPr>
          <w:b/>
          <w:sz w:val="28"/>
          <w:szCs w:val="28"/>
          <w:lang w:val="uk-UA"/>
        </w:rPr>
      </w:pPr>
    </w:p>
    <w:p w:rsidR="0036514F" w:rsidRDefault="0036514F" w:rsidP="00602C30">
      <w:pPr>
        <w:suppressAutoHyphens/>
        <w:ind w:firstLine="709"/>
        <w:jc w:val="both"/>
        <w:rPr>
          <w:b/>
          <w:sz w:val="28"/>
          <w:szCs w:val="28"/>
          <w:lang w:val="uk-UA"/>
        </w:rPr>
      </w:pPr>
    </w:p>
    <w:p w:rsidR="0036514F" w:rsidRPr="00170633" w:rsidRDefault="0036514F" w:rsidP="00602C30">
      <w:pPr>
        <w:suppressAutoHyphens/>
        <w:ind w:firstLine="709"/>
        <w:jc w:val="both"/>
        <w:rPr>
          <w:b/>
          <w:sz w:val="28"/>
          <w:szCs w:val="28"/>
          <w:lang w:val="uk-UA"/>
        </w:rPr>
      </w:pPr>
      <w:r w:rsidRPr="00170633">
        <w:rPr>
          <w:b/>
          <w:sz w:val="28"/>
          <w:szCs w:val="28"/>
          <w:lang w:val="uk-UA"/>
        </w:rPr>
        <w:t>Протягом року було проведено:</w:t>
      </w: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Віртуальні книжкові виставки: «</w:t>
      </w:r>
      <w:r w:rsidRPr="00C00A84">
        <w:rPr>
          <w:sz w:val="28"/>
          <w:szCs w:val="28"/>
          <w:lang w:val="uk-UA"/>
        </w:rPr>
        <w:t xml:space="preserve">Видавництва Ураїни для дітей </w:t>
      </w:r>
      <w:r>
        <w:rPr>
          <w:sz w:val="28"/>
          <w:szCs w:val="28"/>
          <w:lang w:val="uk-UA"/>
        </w:rPr>
        <w:t>у 20</w:t>
      </w:r>
      <w:r w:rsidRPr="00C00A84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/2023 рр.» «Книги-ювіляри 2023 року», «Невідома Україна», «Нові книги для дітей», «Друга світова війна. Міфи та реальність»,»Чорнобиль у літературі», «Пам’ятай героїв Крут», «Світло мого роду» </w:t>
      </w:r>
      <w:r w:rsidRPr="00170633">
        <w:rPr>
          <w:sz w:val="28"/>
          <w:szCs w:val="28"/>
          <w:lang w:val="uk-UA"/>
        </w:rPr>
        <w:t xml:space="preserve">та інші; </w:t>
      </w:r>
    </w:p>
    <w:p w:rsidR="0036514F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 xml:space="preserve">Протягом року проводилась масова робота з популяризації літератури. Бібліотека працювала в тісному контакті з педагогічним колективом школи. Проведено </w:t>
      </w:r>
      <w:r>
        <w:rPr>
          <w:sz w:val="28"/>
          <w:szCs w:val="28"/>
          <w:lang w:val="uk-UA"/>
        </w:rPr>
        <w:t>бібліотечні заходи</w:t>
      </w:r>
      <w:r w:rsidRPr="00170633">
        <w:rPr>
          <w:sz w:val="28"/>
          <w:szCs w:val="28"/>
          <w:lang w:val="uk-UA"/>
        </w:rPr>
        <w:t xml:space="preserve">: </w:t>
      </w: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вікторини «Зимова круговерть», «Моя мова калинова». «Про бібліотеку жартома і всерйоз», «Бібліотечна планета», « Міфи давньої Греції" ;</w:t>
      </w: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літературна гра-вікторина «Г.К.Андерсен. Казки»;</w:t>
      </w:r>
    </w:p>
    <w:p w:rsidR="0036514F" w:rsidRDefault="0036514F" w:rsidP="00F164DF">
      <w:pPr>
        <w:suppressAutoHyphens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віртуальні екскурсії «Подорож до шкільної бібліотеки»,«Подорож до країни «Енциклопедія», «Подорож Харківщиною»;</w:t>
      </w:r>
    </w:p>
    <w:p w:rsidR="0036514F" w:rsidRDefault="0036514F" w:rsidP="00F164DF">
      <w:pPr>
        <w:suppressAutoHyphens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літературний майданчик «Дитячі поети України»;</w:t>
      </w:r>
    </w:p>
    <w:p w:rsidR="0036514F" w:rsidRDefault="0036514F" w:rsidP="00F164DF">
      <w:pPr>
        <w:suppressAutoHyphens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презентації  книг: «Червона Книга України», «М.В.Гоголь. «Вечори на хуторі поблизу Диканьки», «Кулінарні шедеври за поемою І.П.Котляревського «Енеїда»;</w:t>
      </w:r>
    </w:p>
    <w:p w:rsidR="0036514F" w:rsidRDefault="0036514F" w:rsidP="00F164DF">
      <w:pPr>
        <w:suppressAutoHyphens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виставки-презентації: «Літературні та пам’ятні дати 2023 року», «Ж.Верн – автор фантастичних та пригодницьких романів», «Козацькій славі жити у віках», «Малий та Карлсон», «Письменники-лауреати Шевченківської премії», «Що читати влітку»(списки літератури для учнів 1-4 та 5-9 класів);</w:t>
      </w:r>
    </w:p>
    <w:p w:rsidR="0036514F" w:rsidRPr="004139B2" w:rsidRDefault="0036514F" w:rsidP="00602C30">
      <w:pPr>
        <w:suppressAutoHyphens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бібліотечний урок «Поради справжньому читачу</w:t>
      </w:r>
      <w:r w:rsidRPr="004139B2">
        <w:rPr>
          <w:sz w:val="28"/>
          <w:szCs w:val="28"/>
          <w:lang w:val="uk-UA"/>
        </w:rPr>
        <w:t>»;</w:t>
      </w:r>
    </w:p>
    <w:p w:rsidR="0036514F" w:rsidRDefault="0036514F" w:rsidP="00E70B60">
      <w:pPr>
        <w:suppressAutoHyphens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віртуальна виставка інформаційних матеріалів «Цікаві факти проукраїнську мову», «Україна – європейська держава», «Зимові православні свята»;</w:t>
      </w:r>
    </w:p>
    <w:p w:rsidR="0036514F" w:rsidRDefault="0036514F" w:rsidP="001F5027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обліку у бібліотеці 156 читачів, з них – 1</w:t>
      </w:r>
      <w:r w:rsidRPr="00B91C5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4 учня, що складає 51</w:t>
      </w:r>
      <w:r w:rsidRPr="00B91C57">
        <w:rPr>
          <w:sz w:val="28"/>
          <w:szCs w:val="28"/>
          <w:lang w:val="uk-UA"/>
        </w:rPr>
        <w:t>% від заг</w:t>
      </w:r>
      <w:r>
        <w:rPr>
          <w:sz w:val="28"/>
          <w:szCs w:val="28"/>
          <w:lang w:val="uk-UA"/>
        </w:rPr>
        <w:t xml:space="preserve">альної кількості учнів (80% </w:t>
      </w:r>
    </w:p>
    <w:p w:rsidR="0036514F" w:rsidRPr="00B91C57" w:rsidRDefault="0036514F" w:rsidP="001F5027">
      <w:pPr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B91C57">
        <w:rPr>
          <w:sz w:val="28"/>
          <w:szCs w:val="28"/>
          <w:lang w:val="uk-UA"/>
        </w:rPr>
        <w:t>кількості учнів 2-4-х класів).</w:t>
      </w:r>
    </w:p>
    <w:p w:rsidR="0036514F" w:rsidRPr="00B91C57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Фонд на 01.01.2023</w:t>
      </w:r>
      <w:r w:rsidRPr="00B91C57">
        <w:rPr>
          <w:sz w:val="28"/>
          <w:szCs w:val="28"/>
          <w:lang w:val="uk-UA"/>
        </w:rPr>
        <w:t>:</w:t>
      </w:r>
    </w:p>
    <w:p w:rsidR="0036514F" w:rsidRPr="00F472BA" w:rsidRDefault="0036514F" w:rsidP="00602C30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всього - </w:t>
      </w:r>
      <w:r w:rsidRPr="00F472BA">
        <w:rPr>
          <w:color w:val="000000"/>
          <w:sz w:val="28"/>
          <w:szCs w:val="28"/>
          <w:lang w:val="uk-UA"/>
        </w:rPr>
        <w:t>18640</w:t>
      </w:r>
    </w:p>
    <w:p w:rsidR="0036514F" w:rsidRPr="00F472BA" w:rsidRDefault="0036514F" w:rsidP="00602C30">
      <w:pPr>
        <w:suppressAutoHyphens/>
        <w:ind w:firstLine="709"/>
        <w:jc w:val="both"/>
        <w:rPr>
          <w:color w:val="000000"/>
          <w:sz w:val="28"/>
          <w:szCs w:val="28"/>
          <w:lang w:val="uk-UA"/>
        </w:rPr>
      </w:pPr>
      <w:r w:rsidRPr="00F472BA">
        <w:rPr>
          <w:color w:val="000000"/>
          <w:sz w:val="28"/>
          <w:szCs w:val="28"/>
          <w:lang w:val="uk-UA"/>
        </w:rPr>
        <w:t>- підручників - 8359</w:t>
      </w:r>
    </w:p>
    <w:p w:rsidR="0036514F" w:rsidRPr="00B91C57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B91C57">
        <w:rPr>
          <w:sz w:val="28"/>
          <w:szCs w:val="28"/>
          <w:lang w:val="uk-UA"/>
        </w:rPr>
        <w:t>- художньої та галузевої літератури - 10281</w:t>
      </w:r>
    </w:p>
    <w:p w:rsidR="0036514F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Всі заплановані в річному плані заходи виконано.</w:t>
      </w:r>
    </w:p>
    <w:p w:rsidR="0036514F" w:rsidRPr="00970D68" w:rsidRDefault="0036514F" w:rsidP="00830252">
      <w:pPr>
        <w:suppressAutoHyphens/>
        <w:rPr>
          <w:sz w:val="28"/>
          <w:szCs w:val="28"/>
        </w:rPr>
      </w:pPr>
    </w:p>
    <w:p w:rsidR="0036514F" w:rsidRDefault="0036514F" w:rsidP="00602C30">
      <w:pPr>
        <w:suppressAutoHyphens/>
        <w:jc w:val="center"/>
        <w:rPr>
          <w:sz w:val="28"/>
          <w:szCs w:val="28"/>
          <w:lang w:val="uk-UA"/>
        </w:rPr>
      </w:pPr>
    </w:p>
    <w:p w:rsidR="0036514F" w:rsidRPr="00AB3C4B" w:rsidRDefault="0036514F" w:rsidP="00602C30">
      <w:pPr>
        <w:suppressAutoHyphen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514F" w:rsidRDefault="0036514F" w:rsidP="003D6EBF">
      <w:pPr>
        <w:suppressAutoHyphen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</w:t>
      </w:r>
      <w:r w:rsidRPr="00170633">
        <w:rPr>
          <w:sz w:val="28"/>
          <w:szCs w:val="28"/>
          <w:lang w:val="uk-UA"/>
        </w:rPr>
        <w:t xml:space="preserve">ОСНОВНІ ЗАВДАННЯ І НАПРЯМКИ РОБОТИ БІБЛІОТЕКИ </w:t>
      </w:r>
      <w:r>
        <w:rPr>
          <w:sz w:val="28"/>
          <w:szCs w:val="28"/>
          <w:lang w:val="uk-UA"/>
        </w:rPr>
        <w:t>НА 20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3/2024</w:t>
      </w:r>
      <w:r w:rsidRPr="00170633">
        <w:rPr>
          <w:sz w:val="28"/>
          <w:szCs w:val="28"/>
          <w:lang w:val="uk-UA"/>
        </w:rPr>
        <w:t xml:space="preserve"> НАВЧАЛЬНИЙ РІК</w:t>
      </w:r>
    </w:p>
    <w:p w:rsidR="0036514F" w:rsidRPr="00170633" w:rsidRDefault="0036514F" w:rsidP="00F93B60">
      <w:pPr>
        <w:suppressAutoHyphens/>
        <w:rPr>
          <w:sz w:val="28"/>
          <w:szCs w:val="28"/>
          <w:lang w:val="uk-UA"/>
        </w:rPr>
      </w:pP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70633">
        <w:rPr>
          <w:sz w:val="28"/>
          <w:szCs w:val="28"/>
          <w:lang w:val="uk-UA"/>
        </w:rPr>
        <w:t>Популяризація книг, формування світогляду дітей, реальна допомога кожному в задоволенні особистих читацьких інтересів, потреб, запитів</w:t>
      </w:r>
      <w:r>
        <w:rPr>
          <w:sz w:val="28"/>
          <w:szCs w:val="28"/>
          <w:lang w:val="uk-UA"/>
        </w:rPr>
        <w:t>, звертаючи особливу увагу на Концепцію Нової української школи</w:t>
      </w:r>
      <w:r w:rsidRPr="00170633">
        <w:rPr>
          <w:sz w:val="28"/>
          <w:szCs w:val="28"/>
          <w:lang w:val="uk-UA"/>
        </w:rPr>
        <w:t>.</w:t>
      </w: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2. Допомога у вивченні та засвоєнні шкільної програми, організація дозвілля дітей.</w:t>
      </w: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3. Виховання в учнів бережливого ставлення до шкільних підручників.</w:t>
      </w: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4. Підвищення методичної, педагогічної майстерності вчителів шляхом популяризації педагогічної літератури та інформації про неї.</w:t>
      </w:r>
    </w:p>
    <w:p w:rsidR="0036514F" w:rsidRPr="00170633" w:rsidRDefault="0036514F" w:rsidP="00602C30">
      <w:pPr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170633">
        <w:rPr>
          <w:sz w:val="28"/>
          <w:szCs w:val="28"/>
          <w:lang w:val="uk-UA"/>
        </w:rPr>
        <w:t xml:space="preserve">Подальший розвиток інформативної функції шкільної бібліотеки як інформаційно-культурного центру школи. </w:t>
      </w:r>
    </w:p>
    <w:p w:rsidR="0036514F" w:rsidRPr="00830252" w:rsidRDefault="0036514F" w:rsidP="00602C30">
      <w:pPr>
        <w:suppressAutoHyphens/>
        <w:rPr>
          <w:sz w:val="28"/>
          <w:szCs w:val="28"/>
          <w:lang w:val="uk-UA"/>
        </w:rPr>
      </w:pPr>
      <w:r w:rsidRPr="00830252">
        <w:rPr>
          <w:sz w:val="28"/>
          <w:szCs w:val="28"/>
        </w:rPr>
        <w:tab/>
        <w:t>6</w:t>
      </w:r>
      <w:r>
        <w:rPr>
          <w:sz w:val="28"/>
          <w:szCs w:val="28"/>
          <w:lang w:val="uk-UA"/>
        </w:rPr>
        <w:t>. Запровадження в практику роботи бібліотеки  дистанційних форм роботи.</w:t>
      </w:r>
    </w:p>
    <w:p w:rsidR="0036514F" w:rsidRDefault="0036514F" w:rsidP="00602C30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 Завершення переведення фонду бібліотеки з ББК на УДК.</w:t>
      </w:r>
    </w:p>
    <w:p w:rsidR="0036514F" w:rsidRDefault="0036514F" w:rsidP="00602C30">
      <w:pPr>
        <w:suppressAutoHyphens/>
        <w:rPr>
          <w:sz w:val="28"/>
          <w:szCs w:val="28"/>
          <w:lang w:val="uk-UA"/>
        </w:rPr>
      </w:pPr>
    </w:p>
    <w:p w:rsidR="0036514F" w:rsidRDefault="0036514F" w:rsidP="00442133">
      <w:pPr>
        <w:suppressAutoHyphens/>
        <w:ind w:firstLine="709"/>
        <w:jc w:val="center"/>
        <w:rPr>
          <w:sz w:val="28"/>
          <w:szCs w:val="28"/>
          <w:lang w:val="uk-UA"/>
        </w:rPr>
      </w:pPr>
    </w:p>
    <w:p w:rsidR="0036514F" w:rsidRDefault="0036514F" w:rsidP="00442133">
      <w:pPr>
        <w:suppressAutoHyphens/>
        <w:ind w:firstLine="709"/>
        <w:jc w:val="center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ІІІ. ДІЯЛЬНІСТЬ ШКІЛЬНОЇ БІБЛІОТЕКИ</w:t>
      </w:r>
      <w:r>
        <w:rPr>
          <w:sz w:val="28"/>
          <w:szCs w:val="28"/>
          <w:lang w:val="uk-UA"/>
        </w:rPr>
        <w:t xml:space="preserve"> </w:t>
      </w:r>
      <w:r w:rsidRPr="00170633">
        <w:rPr>
          <w:sz w:val="28"/>
          <w:szCs w:val="28"/>
          <w:lang w:val="uk-UA"/>
        </w:rPr>
        <w:t xml:space="preserve">ЩОДО СПРИЯННЯ ГУМАНІЗАЦІЇ, ГУМАНІТАРИЗАЦІЇ </w:t>
      </w:r>
      <w:r>
        <w:rPr>
          <w:sz w:val="28"/>
          <w:szCs w:val="28"/>
          <w:lang w:val="uk-UA"/>
        </w:rPr>
        <w:t xml:space="preserve">ОСВТНЬОГО </w:t>
      </w:r>
      <w:r w:rsidRPr="00170633">
        <w:rPr>
          <w:sz w:val="28"/>
          <w:szCs w:val="28"/>
          <w:lang w:val="uk-UA"/>
        </w:rPr>
        <w:t>ПРОЦЕСУ ТА ДУХОВНОМУ СТАНОВЛЕННЮ ШКОЛЯРА</w:t>
      </w:r>
    </w:p>
    <w:p w:rsidR="0036514F" w:rsidRDefault="0036514F" w:rsidP="00442133">
      <w:pPr>
        <w:suppressAutoHyphens/>
        <w:ind w:firstLine="709"/>
        <w:jc w:val="center"/>
        <w:rPr>
          <w:sz w:val="28"/>
          <w:szCs w:val="28"/>
          <w:lang w:val="uk-UA"/>
        </w:rPr>
      </w:pPr>
    </w:p>
    <w:p w:rsidR="0036514F" w:rsidRPr="00170633" w:rsidRDefault="0036514F" w:rsidP="00602C30">
      <w:pPr>
        <w:suppressAutoHyphens/>
        <w:ind w:firstLine="709"/>
        <w:jc w:val="center"/>
        <w:rPr>
          <w:sz w:val="28"/>
          <w:szCs w:val="28"/>
          <w:lang w:val="uk-U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7905"/>
        <w:gridCol w:w="2022"/>
        <w:gridCol w:w="2736"/>
        <w:gridCol w:w="1417"/>
      </w:tblGrid>
      <w:tr w:rsidR="0036514F" w:rsidRPr="00170633" w:rsidTr="00736D55">
        <w:trPr>
          <w:trHeight w:val="70"/>
        </w:trPr>
        <w:tc>
          <w:tcPr>
            <w:tcW w:w="662" w:type="dxa"/>
          </w:tcPr>
          <w:p w:rsidR="0036514F" w:rsidRPr="00170633" w:rsidRDefault="0036514F" w:rsidP="00003B44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170633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905" w:type="dxa"/>
          </w:tcPr>
          <w:p w:rsidR="0036514F" w:rsidRPr="00170633" w:rsidRDefault="0036514F" w:rsidP="00003B44">
            <w:pPr>
              <w:suppressAutoHyphens/>
              <w:jc w:val="center"/>
              <w:rPr>
                <w:b/>
                <w:sz w:val="28"/>
                <w:szCs w:val="28"/>
                <w:lang w:val="uk-UA"/>
              </w:rPr>
            </w:pPr>
            <w:r w:rsidRPr="00170633">
              <w:rPr>
                <w:b/>
                <w:sz w:val="28"/>
                <w:szCs w:val="28"/>
                <w:lang w:val="uk-UA"/>
              </w:rPr>
              <w:t>З а х о д и</w:t>
            </w:r>
          </w:p>
        </w:tc>
        <w:tc>
          <w:tcPr>
            <w:tcW w:w="2022" w:type="dxa"/>
          </w:tcPr>
          <w:p w:rsidR="0036514F" w:rsidRPr="00170633" w:rsidRDefault="0036514F" w:rsidP="00003B44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170633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736" w:type="dxa"/>
          </w:tcPr>
          <w:p w:rsidR="0036514F" w:rsidRPr="00170633" w:rsidRDefault="0036514F" w:rsidP="00003B44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170633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417" w:type="dxa"/>
          </w:tcPr>
          <w:p w:rsidR="0036514F" w:rsidRPr="00170633" w:rsidRDefault="0036514F" w:rsidP="00003B44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170633">
              <w:rPr>
                <w:b/>
                <w:sz w:val="28"/>
                <w:szCs w:val="28"/>
                <w:lang w:val="uk-UA"/>
              </w:rPr>
              <w:t>Відмітка</w:t>
            </w:r>
          </w:p>
          <w:p w:rsidR="0036514F" w:rsidRPr="00170633" w:rsidRDefault="0036514F" w:rsidP="00003B44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170633">
              <w:rPr>
                <w:b/>
                <w:sz w:val="28"/>
                <w:szCs w:val="28"/>
                <w:lang w:val="uk-UA"/>
              </w:rPr>
              <w:t>про</w:t>
            </w:r>
          </w:p>
          <w:p w:rsidR="0036514F" w:rsidRPr="00170633" w:rsidRDefault="0036514F" w:rsidP="00003B44">
            <w:pPr>
              <w:suppressAutoHyphens/>
              <w:jc w:val="both"/>
              <w:rPr>
                <w:b/>
                <w:sz w:val="28"/>
                <w:szCs w:val="28"/>
                <w:lang w:val="uk-UA"/>
              </w:rPr>
            </w:pPr>
            <w:r w:rsidRPr="00170633">
              <w:rPr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36514F" w:rsidRPr="00170633" w:rsidTr="00243F34">
        <w:trPr>
          <w:trHeight w:val="415"/>
        </w:trPr>
        <w:tc>
          <w:tcPr>
            <w:tcW w:w="14742" w:type="dxa"/>
            <w:gridSpan w:val="5"/>
          </w:tcPr>
          <w:p w:rsidR="0036514F" w:rsidRPr="00170633" w:rsidRDefault="0036514F" w:rsidP="0063277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1. Робота з читачами щодо формування і задоволення їх читацьких потреб:</w:t>
            </w:r>
          </w:p>
        </w:tc>
      </w:tr>
      <w:tr w:rsidR="0036514F" w:rsidRPr="001E56E3" w:rsidTr="00736D55">
        <w:trPr>
          <w:trHeight w:val="70"/>
        </w:trPr>
        <w:tc>
          <w:tcPr>
            <w:tcW w:w="662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1.1.</w:t>
            </w:r>
          </w:p>
        </w:tc>
        <w:tc>
          <w:tcPr>
            <w:tcW w:w="7905" w:type="dxa"/>
          </w:tcPr>
          <w:p w:rsidR="0036514F" w:rsidRPr="00170633" w:rsidRDefault="0036514F" w:rsidP="001E56E3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екскурсій</w:t>
            </w:r>
            <w:r w:rsidRPr="00170633">
              <w:rPr>
                <w:sz w:val="28"/>
                <w:szCs w:val="28"/>
                <w:lang w:val="uk-UA"/>
              </w:rPr>
              <w:t xml:space="preserve"> до бібліотеки</w:t>
            </w:r>
            <w:r>
              <w:rPr>
                <w:sz w:val="28"/>
                <w:szCs w:val="28"/>
                <w:lang w:val="uk-UA"/>
              </w:rPr>
              <w:t xml:space="preserve"> (перші класи), знайомство з фондом бібліотеки, правилами користування бібліотекою)</w:t>
            </w:r>
          </w:p>
        </w:tc>
        <w:tc>
          <w:tcPr>
            <w:tcW w:w="2022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 xml:space="preserve">вересень 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36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 xml:space="preserve">вчителі 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514F" w:rsidRPr="00170633" w:rsidTr="00736D55">
        <w:trPr>
          <w:trHeight w:val="112"/>
        </w:trPr>
        <w:tc>
          <w:tcPr>
            <w:tcW w:w="662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1.2.</w:t>
            </w:r>
          </w:p>
        </w:tc>
        <w:tc>
          <w:tcPr>
            <w:tcW w:w="7905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аналіз читацьких формулярів, проведення захисту читацького формуляра;</w:t>
            </w:r>
          </w:p>
        </w:tc>
        <w:tc>
          <w:tcPr>
            <w:tcW w:w="2022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грудень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736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514F" w:rsidRPr="00170633" w:rsidTr="00243F34">
        <w:trPr>
          <w:trHeight w:val="104"/>
        </w:trPr>
        <w:tc>
          <w:tcPr>
            <w:tcW w:w="14742" w:type="dxa"/>
            <w:gridSpan w:val="5"/>
          </w:tcPr>
          <w:p w:rsidR="0036514F" w:rsidRPr="00170633" w:rsidRDefault="0036514F" w:rsidP="0063277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2. Індивідуальна робота з читачами</w:t>
            </w:r>
          </w:p>
        </w:tc>
      </w:tr>
      <w:tr w:rsidR="0036514F" w:rsidRPr="00170633" w:rsidTr="00736D55">
        <w:trPr>
          <w:trHeight w:val="638"/>
        </w:trPr>
        <w:tc>
          <w:tcPr>
            <w:tcW w:w="662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7905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консультації щодо вибору літератури, проведення рекомендаційних бесід з учнями та бесід про прочитану книгу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022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систематично</w:t>
            </w:r>
          </w:p>
        </w:tc>
        <w:tc>
          <w:tcPr>
            <w:tcW w:w="2736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514F" w:rsidRPr="00A147C3" w:rsidTr="00243F34">
        <w:trPr>
          <w:trHeight w:val="286"/>
        </w:trPr>
        <w:tc>
          <w:tcPr>
            <w:tcW w:w="14742" w:type="dxa"/>
            <w:gridSpan w:val="5"/>
          </w:tcPr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Pr="00170633" w:rsidRDefault="0036514F" w:rsidP="0063277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3. Взаємодія шкільної бібліотеки з пед</w:t>
            </w:r>
            <w:r>
              <w:rPr>
                <w:sz w:val="28"/>
                <w:szCs w:val="28"/>
                <w:lang w:val="uk-UA"/>
              </w:rPr>
              <w:t xml:space="preserve">агогічними </w:t>
            </w:r>
            <w:r w:rsidRPr="00170633">
              <w:rPr>
                <w:sz w:val="28"/>
                <w:szCs w:val="28"/>
                <w:lang w:val="uk-UA"/>
              </w:rPr>
              <w:t>працівниками</w:t>
            </w:r>
          </w:p>
        </w:tc>
      </w:tr>
      <w:tr w:rsidR="0036514F" w:rsidRPr="00170633" w:rsidTr="00736D55">
        <w:trPr>
          <w:trHeight w:val="1222"/>
        </w:trPr>
        <w:tc>
          <w:tcPr>
            <w:tcW w:w="662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7905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- інформація про надходження нових підручників, програмної літератури, літератури з позакласного читання;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- відкриті перегляди та огляди літератури до місячників предметів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2022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систематично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2736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бібліотекар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514F" w:rsidRPr="00170633" w:rsidTr="00736D55">
        <w:trPr>
          <w:trHeight w:val="924"/>
        </w:trPr>
        <w:tc>
          <w:tcPr>
            <w:tcW w:w="662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7905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 xml:space="preserve">- спільна робота бібліотеки та </w:t>
            </w:r>
            <w:r>
              <w:rPr>
                <w:sz w:val="28"/>
                <w:szCs w:val="28"/>
                <w:lang w:val="uk-UA"/>
              </w:rPr>
              <w:t>учасників</w:t>
            </w:r>
            <w:r w:rsidRPr="0017063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освітнього </w:t>
            </w:r>
            <w:r w:rsidRPr="00170633">
              <w:rPr>
                <w:sz w:val="28"/>
                <w:szCs w:val="28"/>
                <w:lang w:val="uk-UA"/>
              </w:rPr>
              <w:t>процесу щодо збереження фонду підручників;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 xml:space="preserve">- проведення </w:t>
            </w:r>
            <w:r>
              <w:rPr>
                <w:sz w:val="28"/>
                <w:szCs w:val="28"/>
                <w:lang w:val="uk-UA"/>
              </w:rPr>
              <w:t>огляду на краще збереження навчальної літератури.</w:t>
            </w:r>
          </w:p>
        </w:tc>
        <w:tc>
          <w:tcPr>
            <w:tcW w:w="2022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систематично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2736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бібліотекар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пед</w:t>
            </w:r>
            <w:r>
              <w:rPr>
                <w:sz w:val="28"/>
                <w:szCs w:val="28"/>
                <w:lang w:val="uk-UA"/>
              </w:rPr>
              <w:t>агоги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учком</w:t>
            </w:r>
          </w:p>
        </w:tc>
        <w:tc>
          <w:tcPr>
            <w:tcW w:w="1417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514F" w:rsidRPr="00170633" w:rsidTr="00243F34">
        <w:trPr>
          <w:trHeight w:val="308"/>
        </w:trPr>
        <w:tc>
          <w:tcPr>
            <w:tcW w:w="14742" w:type="dxa"/>
            <w:gridSpan w:val="5"/>
          </w:tcPr>
          <w:p w:rsidR="0036514F" w:rsidRPr="00170633" w:rsidRDefault="0036514F" w:rsidP="00003B44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 xml:space="preserve">4. </w:t>
            </w:r>
            <w:r>
              <w:rPr>
                <w:sz w:val="28"/>
                <w:szCs w:val="28"/>
                <w:lang w:val="uk-UA"/>
              </w:rPr>
              <w:t>Реклама бібліотеки та</w:t>
            </w:r>
            <w:r w:rsidRPr="00170633">
              <w:rPr>
                <w:sz w:val="28"/>
                <w:szCs w:val="28"/>
                <w:lang w:val="uk-UA"/>
              </w:rPr>
              <w:t xml:space="preserve"> бібліотечних послуг. Масова робота з популяризації літератури</w:t>
            </w:r>
          </w:p>
        </w:tc>
      </w:tr>
      <w:tr w:rsidR="0036514F" w:rsidRPr="00170633" w:rsidTr="00243F34">
        <w:trPr>
          <w:trHeight w:val="375"/>
        </w:trPr>
        <w:tc>
          <w:tcPr>
            <w:tcW w:w="14742" w:type="dxa"/>
            <w:gridSpan w:val="5"/>
          </w:tcPr>
          <w:p w:rsidR="0036514F" w:rsidRPr="00170633" w:rsidRDefault="0036514F" w:rsidP="00003B44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4.1. Виховання естетичних смаків. Популяризація художньої літератури:</w:t>
            </w:r>
          </w:p>
        </w:tc>
      </w:tr>
      <w:tr w:rsidR="0036514F" w:rsidRPr="00170633" w:rsidTr="00736D55">
        <w:trPr>
          <w:trHeight w:val="70"/>
        </w:trPr>
        <w:tc>
          <w:tcPr>
            <w:tcW w:w="662" w:type="dxa"/>
            <w:vMerge w:val="restart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05" w:type="dxa"/>
          </w:tcPr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Заходи на відзначення Дня бібліотек (за окремим планом);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Віртуальна подорож «Найбільші бібліотеки світу»;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місячника шкільних бібліотек (за окремим планом)</w:t>
            </w:r>
          </w:p>
        </w:tc>
        <w:tc>
          <w:tcPr>
            <w:tcW w:w="2022" w:type="dxa"/>
          </w:tcPr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70633">
              <w:rPr>
                <w:sz w:val="28"/>
                <w:szCs w:val="28"/>
                <w:lang w:val="uk-UA"/>
              </w:rPr>
              <w:t>ересень</w:t>
            </w:r>
            <w:r>
              <w:rPr>
                <w:sz w:val="28"/>
                <w:szCs w:val="28"/>
                <w:lang w:val="uk-UA"/>
              </w:rPr>
              <w:t xml:space="preserve"> 2023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30.09.2023</w:t>
            </w:r>
          </w:p>
          <w:p w:rsidR="0036514F" w:rsidRPr="00170633" w:rsidRDefault="0036514F" w:rsidP="001F5027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2023</w:t>
            </w:r>
          </w:p>
        </w:tc>
        <w:tc>
          <w:tcPr>
            <w:tcW w:w="2736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514F" w:rsidRPr="00067D6B" w:rsidTr="00736D55">
        <w:trPr>
          <w:trHeight w:val="1741"/>
        </w:trPr>
        <w:tc>
          <w:tcPr>
            <w:tcW w:w="662" w:type="dxa"/>
            <w:vMerge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05" w:type="dxa"/>
          </w:tcPr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Книжкові виставки</w:t>
            </w:r>
            <w:r>
              <w:rPr>
                <w:sz w:val="28"/>
                <w:szCs w:val="28"/>
                <w:lang w:val="uk-UA"/>
              </w:rPr>
              <w:t xml:space="preserve"> та виставки-презентації</w:t>
            </w:r>
            <w:r w:rsidRPr="00170633">
              <w:rPr>
                <w:sz w:val="28"/>
                <w:szCs w:val="28"/>
                <w:lang w:val="uk-UA"/>
              </w:rPr>
              <w:t>: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«Книги-ювіляри 2023 року»</w:t>
            </w:r>
          </w:p>
          <w:p w:rsidR="0036514F" w:rsidRDefault="0036514F" w:rsidP="00F93B60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Презентація «Книги-ювіляри 2024 року»</w:t>
            </w:r>
          </w:p>
          <w:p w:rsidR="0036514F" w:rsidRDefault="0036514F" w:rsidP="00F93B60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Віртуальна подорож-презентація«Бібліотека: від минулого до сучасності»</w:t>
            </w:r>
          </w:p>
          <w:p w:rsidR="0036514F" w:rsidRPr="00DC2DD9" w:rsidRDefault="0036514F" w:rsidP="00F93B60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22" w:type="dxa"/>
          </w:tcPr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C7581F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2023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березень 2024 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 2023</w:t>
            </w:r>
          </w:p>
          <w:p w:rsidR="0036514F" w:rsidRPr="00170633" w:rsidRDefault="0036514F" w:rsidP="00C7581F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36" w:type="dxa"/>
          </w:tcPr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вчителі</w:t>
            </w:r>
            <w:r>
              <w:rPr>
                <w:sz w:val="28"/>
                <w:szCs w:val="28"/>
                <w:lang w:val="uk-UA"/>
              </w:rPr>
              <w:t xml:space="preserve"> світової літератури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514F" w:rsidRPr="00170633" w:rsidTr="00736D55">
        <w:trPr>
          <w:trHeight w:val="455"/>
        </w:trPr>
        <w:tc>
          <w:tcPr>
            <w:tcW w:w="662" w:type="dxa"/>
            <w:vMerge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05" w:type="dxa"/>
          </w:tcPr>
          <w:p w:rsidR="0036514F" w:rsidRDefault="0036514F" w:rsidP="00654469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Презентація серії книг:</w:t>
            </w:r>
          </w:p>
          <w:p w:rsidR="0036514F" w:rsidRDefault="0036514F" w:rsidP="00654469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-Джоан Роулінг«Гаррі Потер»</w:t>
            </w:r>
          </w:p>
          <w:p w:rsidR="0036514F" w:rsidRDefault="0036514F" w:rsidP="00951129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Літературна гра за казкою Г.Х.Андерсена «Снігова королева» </w:t>
            </w:r>
          </w:p>
          <w:p w:rsidR="0036514F" w:rsidRPr="00170633" w:rsidRDefault="0036514F" w:rsidP="00951129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22" w:type="dxa"/>
          </w:tcPr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2023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2023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36" w:type="dxa"/>
          </w:tcPr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бібліотекар</w:t>
            </w:r>
          </w:p>
          <w:p w:rsidR="0036514F" w:rsidRPr="00D56E8A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514F" w:rsidRPr="00170633" w:rsidTr="00243F34">
        <w:trPr>
          <w:trHeight w:val="276"/>
        </w:trPr>
        <w:tc>
          <w:tcPr>
            <w:tcW w:w="14742" w:type="dxa"/>
            <w:gridSpan w:val="5"/>
          </w:tcPr>
          <w:p w:rsidR="0036514F" w:rsidRDefault="0036514F" w:rsidP="00442133">
            <w:pPr>
              <w:suppressAutoHyphens/>
              <w:rPr>
                <w:sz w:val="28"/>
                <w:szCs w:val="28"/>
                <w:lang w:val="uk-UA"/>
              </w:rPr>
            </w:pPr>
          </w:p>
          <w:p w:rsidR="0036514F" w:rsidRDefault="0036514F" w:rsidP="0063277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  <w:p w:rsidR="0036514F" w:rsidRDefault="0036514F" w:rsidP="0063277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</w:p>
          <w:p w:rsidR="0036514F" w:rsidRDefault="0036514F" w:rsidP="00F60404">
            <w:pPr>
              <w:suppressAutoHyphens/>
              <w:rPr>
                <w:sz w:val="28"/>
                <w:szCs w:val="28"/>
                <w:lang w:val="uk-UA"/>
              </w:rPr>
            </w:pPr>
          </w:p>
          <w:p w:rsidR="0036514F" w:rsidRPr="00170633" w:rsidRDefault="0036514F" w:rsidP="0063277A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4.3. На допомогу класному керівнику. Організація дозвілля школярів</w:t>
            </w:r>
          </w:p>
        </w:tc>
      </w:tr>
      <w:tr w:rsidR="0036514F" w:rsidRPr="00170633" w:rsidTr="00736D55">
        <w:trPr>
          <w:trHeight w:val="3056"/>
        </w:trPr>
        <w:tc>
          <w:tcPr>
            <w:tcW w:w="662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05" w:type="dxa"/>
          </w:tcPr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Віртуальна книжкова виставка </w:t>
            </w:r>
            <w:r w:rsidRPr="00170633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Книги для чомучок</w:t>
            </w:r>
            <w:r w:rsidRPr="00170633">
              <w:rPr>
                <w:sz w:val="28"/>
                <w:szCs w:val="28"/>
                <w:lang w:val="uk-UA"/>
              </w:rPr>
              <w:t>»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Бібліотечні уроки:</w:t>
            </w:r>
          </w:p>
          <w:p w:rsidR="0036514F" w:rsidRDefault="0036514F" w:rsidP="00E87C16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E87C16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Комп’ютер чи книга?</w:t>
            </w:r>
            <w:r w:rsidRPr="00E87C16">
              <w:rPr>
                <w:sz w:val="28"/>
                <w:szCs w:val="28"/>
                <w:lang w:val="uk-UA"/>
              </w:rPr>
              <w:t>»</w:t>
            </w:r>
          </w:p>
          <w:p w:rsidR="0036514F" w:rsidRPr="00E87C16" w:rsidRDefault="0036514F" w:rsidP="00E87C16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«Як народжується книга»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-Вікторина «Сузір’я читай ликів»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-Командна гра»Екологічний аукціон»</w:t>
            </w:r>
          </w:p>
          <w:p w:rsidR="0036514F" w:rsidRDefault="0036514F" w:rsidP="00CB0825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Казкова вікторина «Чи знаєш  ти права дитини?»</w:t>
            </w:r>
          </w:p>
          <w:p w:rsidR="0036514F" w:rsidRDefault="0036514F" w:rsidP="00CB0825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Вікторина-тест «Правила поведінки на природі»</w:t>
            </w:r>
          </w:p>
          <w:p w:rsidR="0036514F" w:rsidRDefault="0036514F" w:rsidP="00D60927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Презентація «Здоровий спосіб життя»</w:t>
            </w:r>
          </w:p>
          <w:p w:rsidR="0036514F" w:rsidRPr="00170633" w:rsidRDefault="0036514F" w:rsidP="00D60927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22" w:type="dxa"/>
          </w:tcPr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 2024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 2024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2023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 2024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2023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2023</w:t>
            </w:r>
          </w:p>
          <w:p w:rsidR="0036514F" w:rsidRDefault="0036514F" w:rsidP="003F68CA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2024</w:t>
            </w:r>
          </w:p>
          <w:p w:rsidR="0036514F" w:rsidRPr="00170633" w:rsidRDefault="0036514F" w:rsidP="00D60927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2024</w:t>
            </w:r>
          </w:p>
        </w:tc>
        <w:tc>
          <w:tcPr>
            <w:tcW w:w="2736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170633">
              <w:rPr>
                <w:sz w:val="28"/>
                <w:szCs w:val="28"/>
                <w:lang w:val="uk-UA"/>
              </w:rPr>
              <w:t>ібліотекар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7E6A7A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7E6A7A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Pr="00170633" w:rsidRDefault="0036514F" w:rsidP="007E6A7A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514F" w:rsidRPr="00170633" w:rsidTr="00243F34">
        <w:trPr>
          <w:trHeight w:val="345"/>
        </w:trPr>
        <w:tc>
          <w:tcPr>
            <w:tcW w:w="14742" w:type="dxa"/>
            <w:gridSpan w:val="5"/>
          </w:tcPr>
          <w:p w:rsidR="0036514F" w:rsidRPr="00170633" w:rsidRDefault="0036514F" w:rsidP="00003B44">
            <w:pPr>
              <w:suppressAutoHyphens/>
              <w:jc w:val="center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4.4. Патріотичне виховання. Українознавство. Краєзнавство</w:t>
            </w:r>
          </w:p>
        </w:tc>
      </w:tr>
      <w:tr w:rsidR="0036514F" w:rsidRPr="006C23E0" w:rsidTr="00736D55">
        <w:trPr>
          <w:trHeight w:val="4041"/>
        </w:trPr>
        <w:tc>
          <w:tcPr>
            <w:tcW w:w="662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05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Презентація 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«Видатні люди Харківщини»</w:t>
            </w:r>
          </w:p>
          <w:p w:rsidR="0036514F" w:rsidRDefault="0036514F" w:rsidP="00832AB7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Віртуальна прогулянка«Я люблю тебе Харків –</w:t>
            </w:r>
          </w:p>
          <w:p w:rsidR="0036514F" w:rsidRDefault="0036514F" w:rsidP="00832AB7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«Майдан у книгах»</w:t>
            </w:r>
          </w:p>
          <w:p w:rsidR="0036514F" w:rsidRDefault="0036514F" w:rsidP="00832AB7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 інформаційних матеріалів «Майдан – революція гідності»</w:t>
            </w:r>
          </w:p>
          <w:p w:rsidR="0036514F" w:rsidRDefault="0036514F" w:rsidP="00832AB7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«Пам’ятники Т.Г.Шевченку в Україні»</w:t>
            </w:r>
          </w:p>
          <w:p w:rsidR="0036514F" w:rsidRDefault="0036514F" w:rsidP="00832AB7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«Готуємо українські страви»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Вікторина «Чи знаєш ти українську мову»</w:t>
            </w:r>
          </w:p>
          <w:p w:rsidR="0036514F" w:rsidRDefault="0036514F" w:rsidP="0092376F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Година спілкування «Українські та зарубіжні письменники дітям»</w:t>
            </w:r>
          </w:p>
          <w:p w:rsidR="0036514F" w:rsidRDefault="0036514F" w:rsidP="0092376F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Літературна добірка  «Плекатимеш мову – цвістимуть слова!»</w:t>
            </w:r>
          </w:p>
          <w:p w:rsidR="0036514F" w:rsidRDefault="0036514F" w:rsidP="0031133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Вікторина «Моя ти рідна, горда мово»</w:t>
            </w:r>
          </w:p>
          <w:p w:rsidR="0036514F" w:rsidRDefault="0036514F" w:rsidP="0031133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Віртуальна книжкова виставка:</w:t>
            </w:r>
          </w:p>
          <w:p w:rsidR="0036514F" w:rsidRDefault="0036514F" w:rsidP="0031133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«Україна читає дітям» (література для учнів 1-4 та 5-9 класів)</w:t>
            </w:r>
          </w:p>
          <w:p w:rsidR="0036514F" w:rsidRPr="00170633" w:rsidRDefault="0036514F" w:rsidP="0031133B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Презентація «Європейська країна – це Україна»</w:t>
            </w:r>
          </w:p>
        </w:tc>
        <w:tc>
          <w:tcPr>
            <w:tcW w:w="2022" w:type="dxa"/>
          </w:tcPr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2023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2023</w:t>
            </w:r>
          </w:p>
          <w:p w:rsidR="0036514F" w:rsidRDefault="0036514F" w:rsidP="00D60927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2023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2024</w:t>
            </w:r>
          </w:p>
          <w:p w:rsidR="0036514F" w:rsidRPr="00170633" w:rsidRDefault="0036514F" w:rsidP="00B4794C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березень2024</w:t>
            </w:r>
          </w:p>
          <w:p w:rsidR="0036514F" w:rsidRDefault="0036514F" w:rsidP="00B4794C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B4794C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2024</w:t>
            </w:r>
          </w:p>
          <w:p w:rsidR="0036514F" w:rsidRDefault="0036514F" w:rsidP="00B4794C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B4794C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 2024</w:t>
            </w:r>
          </w:p>
          <w:p w:rsidR="0036514F" w:rsidRDefault="0036514F" w:rsidP="00B4794C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2023</w:t>
            </w:r>
          </w:p>
          <w:p w:rsidR="0036514F" w:rsidRDefault="0036514F" w:rsidP="00B4794C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B4794C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2024</w:t>
            </w:r>
          </w:p>
          <w:p w:rsidR="0036514F" w:rsidRPr="00170633" w:rsidRDefault="0036514F" w:rsidP="00B4794C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2024</w:t>
            </w:r>
          </w:p>
        </w:tc>
        <w:tc>
          <w:tcPr>
            <w:tcW w:w="2736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170633">
              <w:rPr>
                <w:sz w:val="28"/>
                <w:szCs w:val="28"/>
                <w:lang w:val="uk-UA"/>
              </w:rPr>
              <w:t>ібліотекар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української мови та літератури</w:t>
            </w:r>
          </w:p>
          <w:p w:rsidR="0036514F" w:rsidRDefault="0036514F" w:rsidP="001512C8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36514F" w:rsidRDefault="0036514F" w:rsidP="002176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2176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2176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36514F" w:rsidRDefault="0036514F" w:rsidP="002176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2176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Pr="00170633" w:rsidRDefault="0036514F" w:rsidP="00217681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6514F" w:rsidRDefault="0036514F" w:rsidP="001512C8">
      <w:pPr>
        <w:suppressAutoHyphens/>
        <w:jc w:val="center"/>
        <w:rPr>
          <w:sz w:val="28"/>
          <w:szCs w:val="28"/>
          <w:lang w:val="uk-UA"/>
        </w:rPr>
      </w:pPr>
    </w:p>
    <w:p w:rsidR="0036514F" w:rsidRPr="00170633" w:rsidRDefault="0036514F" w:rsidP="001512C8">
      <w:pPr>
        <w:suppressAutoHyphens/>
        <w:jc w:val="center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ІV. ІНФОРМАЦІЙНА ТА ДОВІДКОВО-БІБЛІОГРАФІЧНА РОБОТА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796"/>
        <w:gridCol w:w="2081"/>
        <w:gridCol w:w="2340"/>
        <w:gridCol w:w="1816"/>
      </w:tblGrid>
      <w:tr w:rsidR="0036514F" w:rsidRPr="00170633" w:rsidTr="00C67613">
        <w:trPr>
          <w:trHeight w:val="230"/>
        </w:trPr>
        <w:tc>
          <w:tcPr>
            <w:tcW w:w="709" w:type="dxa"/>
          </w:tcPr>
          <w:p w:rsidR="0036514F" w:rsidRPr="00170633" w:rsidRDefault="0036514F" w:rsidP="00C67613">
            <w:pPr>
              <w:suppressAutoHyphens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</w:tcPr>
          <w:p w:rsidR="0036514F" w:rsidRPr="00170633" w:rsidRDefault="0036514F" w:rsidP="00C67613">
            <w:pPr>
              <w:suppressAutoHyphens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70633">
              <w:rPr>
                <w:sz w:val="28"/>
                <w:szCs w:val="28"/>
                <w:lang w:val="uk-UA"/>
              </w:rPr>
              <w:t xml:space="preserve">аталогізація </w:t>
            </w:r>
            <w:r>
              <w:rPr>
                <w:sz w:val="28"/>
                <w:szCs w:val="28"/>
                <w:lang w:val="uk-UA"/>
              </w:rPr>
              <w:t>літератури</w:t>
            </w:r>
          </w:p>
        </w:tc>
        <w:tc>
          <w:tcPr>
            <w:tcW w:w="2081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систематично</w:t>
            </w:r>
          </w:p>
        </w:tc>
        <w:tc>
          <w:tcPr>
            <w:tcW w:w="2340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16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514F" w:rsidRPr="00170633" w:rsidTr="00C67613">
        <w:trPr>
          <w:trHeight w:val="70"/>
        </w:trPr>
        <w:tc>
          <w:tcPr>
            <w:tcW w:w="709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170633">
              <w:rPr>
                <w:sz w:val="28"/>
                <w:szCs w:val="28"/>
                <w:lang w:val="uk-UA"/>
              </w:rPr>
              <w:t>адання бібліографічних довідок та  консультацій.</w:t>
            </w:r>
          </w:p>
        </w:tc>
        <w:tc>
          <w:tcPr>
            <w:tcW w:w="2081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систематично</w:t>
            </w:r>
          </w:p>
        </w:tc>
        <w:tc>
          <w:tcPr>
            <w:tcW w:w="2340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16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514F" w:rsidRPr="00170633" w:rsidTr="00C67613">
        <w:trPr>
          <w:trHeight w:val="70"/>
        </w:trPr>
        <w:tc>
          <w:tcPr>
            <w:tcW w:w="709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 xml:space="preserve">Розміщення </w:t>
            </w:r>
            <w:r>
              <w:rPr>
                <w:sz w:val="28"/>
                <w:szCs w:val="28"/>
                <w:lang w:val="uk-UA"/>
              </w:rPr>
              <w:t xml:space="preserve">інформації </w:t>
            </w:r>
            <w:r w:rsidRPr="00170633">
              <w:rPr>
                <w:sz w:val="28"/>
                <w:szCs w:val="28"/>
                <w:lang w:val="uk-UA"/>
              </w:rPr>
              <w:t>на сайті школи сторінки «</w:t>
            </w:r>
            <w:r>
              <w:rPr>
                <w:sz w:val="28"/>
                <w:szCs w:val="28"/>
                <w:lang w:val="uk-UA"/>
              </w:rPr>
              <w:t>Б</w:t>
            </w:r>
            <w:r w:rsidRPr="00170633">
              <w:rPr>
                <w:sz w:val="28"/>
                <w:szCs w:val="28"/>
                <w:lang w:val="uk-UA"/>
              </w:rPr>
              <w:t>ібліоте</w:t>
            </w:r>
            <w:r>
              <w:rPr>
                <w:sz w:val="28"/>
                <w:szCs w:val="28"/>
                <w:lang w:val="uk-UA"/>
              </w:rPr>
              <w:t>ка»</w:t>
            </w:r>
          </w:p>
        </w:tc>
        <w:tc>
          <w:tcPr>
            <w:tcW w:w="2081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щомісячно</w:t>
            </w:r>
          </w:p>
        </w:tc>
        <w:tc>
          <w:tcPr>
            <w:tcW w:w="2340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16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6514F" w:rsidRDefault="0036514F" w:rsidP="00442133">
      <w:pPr>
        <w:suppressAutoHyphens/>
        <w:jc w:val="center"/>
        <w:rPr>
          <w:sz w:val="28"/>
          <w:szCs w:val="28"/>
          <w:lang w:val="uk-UA"/>
        </w:rPr>
      </w:pPr>
    </w:p>
    <w:p w:rsidR="0036514F" w:rsidRPr="00170633" w:rsidRDefault="0036514F" w:rsidP="00442133">
      <w:pPr>
        <w:suppressAutoHyphens/>
        <w:jc w:val="center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V. ФОРМУВАННЯ БІБЛІОТЕЧНОГО ФОНДУ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717"/>
        <w:gridCol w:w="2131"/>
        <w:gridCol w:w="2369"/>
        <w:gridCol w:w="1816"/>
      </w:tblGrid>
      <w:tr w:rsidR="0036514F" w:rsidRPr="00170633" w:rsidTr="00C67613">
        <w:trPr>
          <w:trHeight w:val="70"/>
        </w:trPr>
        <w:tc>
          <w:tcPr>
            <w:tcW w:w="709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17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Облік, поповнення </w:t>
            </w:r>
            <w:r w:rsidRPr="00170633">
              <w:rPr>
                <w:sz w:val="28"/>
                <w:szCs w:val="28"/>
                <w:lang w:val="uk-UA"/>
              </w:rPr>
              <w:t>бібліотечного фонду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Pr="00170633">
              <w:rPr>
                <w:sz w:val="28"/>
                <w:szCs w:val="28"/>
                <w:lang w:val="uk-UA"/>
              </w:rPr>
              <w:t>оформлення актів на списання літератури;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- звірка «Книги сумарного обліку» з даними бу</w:t>
            </w:r>
            <w:r>
              <w:rPr>
                <w:sz w:val="28"/>
                <w:szCs w:val="28"/>
                <w:lang w:val="uk-UA"/>
              </w:rPr>
              <w:t>хгалтерії;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- робота з оформлення паспорту бібліотеки.</w:t>
            </w:r>
          </w:p>
        </w:tc>
        <w:tc>
          <w:tcPr>
            <w:tcW w:w="2131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систематично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Pr="00AD2B9B" w:rsidRDefault="0036514F" w:rsidP="00003B44">
            <w:pPr>
              <w:tabs>
                <w:tab w:val="left" w:pos="1330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Pr="00170633">
              <w:rPr>
                <w:sz w:val="28"/>
                <w:szCs w:val="28"/>
                <w:lang w:val="uk-UA"/>
              </w:rPr>
              <w:t>18.01.</w:t>
            </w:r>
            <w:r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36514F" w:rsidRPr="00AD2B9B" w:rsidRDefault="0036514F" w:rsidP="00003B44">
            <w:pPr>
              <w:tabs>
                <w:tab w:val="left" w:pos="1330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до 01.09.</w:t>
            </w:r>
            <w:r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2369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бібліотекар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16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514F" w:rsidRPr="00170633" w:rsidTr="00C67613">
        <w:trPr>
          <w:trHeight w:val="116"/>
        </w:trPr>
        <w:tc>
          <w:tcPr>
            <w:tcW w:w="709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17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Збереження кн</w:t>
            </w:r>
            <w:r>
              <w:rPr>
                <w:sz w:val="28"/>
                <w:szCs w:val="28"/>
                <w:lang w:val="uk-UA"/>
              </w:rPr>
              <w:t>ижкового фонду:</w:t>
            </w:r>
          </w:p>
        </w:tc>
        <w:tc>
          <w:tcPr>
            <w:tcW w:w="2131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систематично</w:t>
            </w:r>
          </w:p>
        </w:tc>
        <w:tc>
          <w:tcPr>
            <w:tcW w:w="2369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16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6514F" w:rsidRDefault="0036514F" w:rsidP="00442133">
      <w:pPr>
        <w:suppressAutoHyphens/>
        <w:jc w:val="center"/>
        <w:rPr>
          <w:sz w:val="28"/>
          <w:szCs w:val="28"/>
          <w:lang w:val="uk-UA"/>
        </w:rPr>
      </w:pPr>
    </w:p>
    <w:p w:rsidR="0036514F" w:rsidRPr="00170633" w:rsidRDefault="0036514F" w:rsidP="00442133">
      <w:pPr>
        <w:suppressAutoHyphens/>
        <w:jc w:val="center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VІ. ПІДВИЩЕННЯ КВАЛІФІКАЦІЇ.</w:t>
      </w:r>
      <w:r>
        <w:rPr>
          <w:sz w:val="28"/>
          <w:szCs w:val="28"/>
          <w:lang w:val="uk-UA"/>
        </w:rPr>
        <w:t xml:space="preserve"> </w:t>
      </w:r>
      <w:r w:rsidRPr="00170633">
        <w:rPr>
          <w:sz w:val="28"/>
          <w:szCs w:val="28"/>
          <w:lang w:val="uk-UA"/>
        </w:rPr>
        <w:t>ОРГАНІЗАЦІЙНО-МЕТОДИЧНА РОБОТА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717"/>
        <w:gridCol w:w="2160"/>
        <w:gridCol w:w="2340"/>
        <w:gridCol w:w="1816"/>
      </w:tblGrid>
      <w:tr w:rsidR="0036514F" w:rsidRPr="00170633" w:rsidTr="00C67613">
        <w:trPr>
          <w:trHeight w:val="70"/>
        </w:trPr>
        <w:tc>
          <w:tcPr>
            <w:tcW w:w="709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17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70633">
              <w:rPr>
                <w:sz w:val="28"/>
                <w:szCs w:val="28"/>
                <w:lang w:val="uk-UA"/>
              </w:rPr>
              <w:t>едення бібліотечної документації.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 xml:space="preserve">Відвідування семінарів бібліотекарів, методичних об’єднань. </w:t>
            </w:r>
          </w:p>
        </w:tc>
        <w:tc>
          <w:tcPr>
            <w:tcW w:w="2160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систематично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за планом</w:t>
            </w:r>
          </w:p>
        </w:tc>
        <w:tc>
          <w:tcPr>
            <w:tcW w:w="2340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16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6514F" w:rsidRDefault="0036514F" w:rsidP="00442133">
      <w:pPr>
        <w:suppressAutoHyphens/>
        <w:jc w:val="center"/>
        <w:rPr>
          <w:sz w:val="28"/>
          <w:szCs w:val="28"/>
          <w:lang w:val="uk-UA"/>
        </w:rPr>
      </w:pPr>
    </w:p>
    <w:p w:rsidR="0036514F" w:rsidRDefault="0036514F" w:rsidP="00442133">
      <w:pPr>
        <w:suppressAutoHyphens/>
        <w:jc w:val="center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VІІ. РОБОТА З АКТИВОМ БІБЛІОТЕКИ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717"/>
        <w:gridCol w:w="2160"/>
        <w:gridCol w:w="2340"/>
        <w:gridCol w:w="1816"/>
      </w:tblGrid>
      <w:tr w:rsidR="0036514F" w:rsidRPr="00170633" w:rsidTr="00C67613">
        <w:trPr>
          <w:trHeight w:val="70"/>
        </w:trPr>
        <w:tc>
          <w:tcPr>
            <w:tcW w:w="709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17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 xml:space="preserve">Залучення активістів для допомоги в </w:t>
            </w:r>
            <w:r>
              <w:rPr>
                <w:sz w:val="28"/>
                <w:szCs w:val="28"/>
                <w:lang w:val="uk-UA"/>
              </w:rPr>
              <w:t xml:space="preserve">роботі шкільної бібліотеки та </w:t>
            </w:r>
            <w:r w:rsidRPr="00170633">
              <w:rPr>
                <w:sz w:val="28"/>
                <w:szCs w:val="28"/>
                <w:lang w:val="uk-UA"/>
              </w:rPr>
              <w:t>у проведенні рейдів-перевірок стану підручників</w:t>
            </w:r>
          </w:p>
        </w:tc>
        <w:tc>
          <w:tcPr>
            <w:tcW w:w="2160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систематично</w:t>
            </w:r>
          </w:p>
        </w:tc>
        <w:tc>
          <w:tcPr>
            <w:tcW w:w="2340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бібліотекар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учком</w:t>
            </w:r>
          </w:p>
        </w:tc>
        <w:tc>
          <w:tcPr>
            <w:tcW w:w="1816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6514F" w:rsidRDefault="0036514F" w:rsidP="00442133">
      <w:pPr>
        <w:suppressAutoHyphens/>
        <w:jc w:val="center"/>
        <w:rPr>
          <w:sz w:val="28"/>
          <w:szCs w:val="28"/>
          <w:lang w:val="uk-UA"/>
        </w:rPr>
      </w:pPr>
    </w:p>
    <w:p w:rsidR="0036514F" w:rsidRDefault="0036514F" w:rsidP="00442133">
      <w:pPr>
        <w:suppressAutoHyphens/>
        <w:jc w:val="center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VІІІ. РОБОТА З БАТЬКАМИ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717"/>
        <w:gridCol w:w="2160"/>
        <w:gridCol w:w="2340"/>
        <w:gridCol w:w="1816"/>
      </w:tblGrid>
      <w:tr w:rsidR="0036514F" w:rsidRPr="00170633" w:rsidTr="00C67613">
        <w:trPr>
          <w:trHeight w:val="70"/>
        </w:trPr>
        <w:tc>
          <w:tcPr>
            <w:tcW w:w="709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17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 xml:space="preserve">Проведення бесід з батьками </w:t>
            </w:r>
            <w:r>
              <w:rPr>
                <w:sz w:val="28"/>
                <w:szCs w:val="28"/>
                <w:lang w:val="uk-UA"/>
              </w:rPr>
              <w:t xml:space="preserve">щодо </w:t>
            </w:r>
            <w:r w:rsidRPr="00170633">
              <w:rPr>
                <w:sz w:val="28"/>
                <w:szCs w:val="28"/>
                <w:lang w:val="uk-UA"/>
              </w:rPr>
              <w:t xml:space="preserve">бережливого ставлення </w:t>
            </w:r>
            <w:r>
              <w:rPr>
                <w:sz w:val="28"/>
                <w:szCs w:val="28"/>
                <w:lang w:val="uk-UA"/>
              </w:rPr>
              <w:t xml:space="preserve">учнів </w:t>
            </w:r>
            <w:r w:rsidRPr="00170633">
              <w:rPr>
                <w:sz w:val="28"/>
                <w:szCs w:val="28"/>
                <w:lang w:val="uk-UA"/>
              </w:rPr>
              <w:t>до підручників,</w:t>
            </w:r>
            <w:r>
              <w:rPr>
                <w:sz w:val="28"/>
                <w:szCs w:val="28"/>
                <w:lang w:val="uk-UA"/>
              </w:rPr>
              <w:t xml:space="preserve"> н</w:t>
            </w:r>
            <w:r w:rsidRPr="00170633">
              <w:rPr>
                <w:sz w:val="28"/>
                <w:szCs w:val="28"/>
                <w:lang w:val="uk-UA"/>
              </w:rPr>
              <w:t xml:space="preserve">адання консультацій </w:t>
            </w:r>
            <w:r>
              <w:rPr>
                <w:sz w:val="28"/>
                <w:szCs w:val="28"/>
                <w:lang w:val="uk-UA"/>
              </w:rPr>
              <w:t>батькам</w:t>
            </w:r>
            <w:r w:rsidRPr="00170633">
              <w:rPr>
                <w:sz w:val="28"/>
                <w:szCs w:val="28"/>
                <w:lang w:val="uk-UA"/>
              </w:rPr>
              <w:t xml:space="preserve"> щодо чи</w:t>
            </w:r>
            <w:r>
              <w:rPr>
                <w:sz w:val="28"/>
                <w:szCs w:val="28"/>
                <w:lang w:val="uk-UA"/>
              </w:rPr>
              <w:t>тання їх дітей</w:t>
            </w:r>
          </w:p>
        </w:tc>
        <w:tc>
          <w:tcPr>
            <w:tcW w:w="2160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систематично</w:t>
            </w:r>
          </w:p>
        </w:tc>
        <w:tc>
          <w:tcPr>
            <w:tcW w:w="2340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816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6514F" w:rsidRDefault="0036514F" w:rsidP="00442133">
      <w:pPr>
        <w:suppressAutoHyphens/>
        <w:jc w:val="center"/>
        <w:rPr>
          <w:sz w:val="28"/>
          <w:szCs w:val="28"/>
          <w:lang w:val="uk-UA"/>
        </w:rPr>
      </w:pPr>
    </w:p>
    <w:p w:rsidR="0036514F" w:rsidRDefault="0036514F" w:rsidP="00442133">
      <w:pPr>
        <w:suppressAutoHyphens/>
        <w:jc w:val="center"/>
        <w:rPr>
          <w:sz w:val="28"/>
          <w:szCs w:val="28"/>
          <w:lang w:val="uk-UA"/>
        </w:rPr>
      </w:pPr>
      <w:r w:rsidRPr="00170633">
        <w:rPr>
          <w:sz w:val="28"/>
          <w:szCs w:val="28"/>
          <w:lang w:val="uk-UA"/>
        </w:rPr>
        <w:t>ІХ. ОРГАНІЗАЦІЙНА РОБОТА БІБЛІОТЕКИ</w:t>
      </w:r>
      <w:r>
        <w:rPr>
          <w:sz w:val="28"/>
          <w:szCs w:val="28"/>
          <w:lang w:val="uk-UA"/>
        </w:rPr>
        <w:t xml:space="preserve"> </w:t>
      </w:r>
      <w:r w:rsidRPr="00170633">
        <w:rPr>
          <w:sz w:val="28"/>
          <w:szCs w:val="28"/>
          <w:lang w:val="uk-UA"/>
        </w:rPr>
        <w:t>З ПИТАНЬ ЗМІЦНЕННЯ МАТЕРІАЛЬНО-ТЕХНІЧНОЇ БАЗИ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654"/>
        <w:gridCol w:w="2268"/>
        <w:gridCol w:w="2268"/>
        <w:gridCol w:w="1843"/>
      </w:tblGrid>
      <w:tr w:rsidR="0036514F" w:rsidRPr="00170633" w:rsidTr="005966FF">
        <w:trPr>
          <w:trHeight w:val="582"/>
        </w:trPr>
        <w:tc>
          <w:tcPr>
            <w:tcW w:w="709" w:type="dxa"/>
          </w:tcPr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1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654" w:type="dxa"/>
          </w:tcPr>
          <w:p w:rsidR="0036514F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Ремонт приміщення бібліотеки.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70633">
              <w:rPr>
                <w:sz w:val="28"/>
                <w:szCs w:val="28"/>
                <w:lang w:val="uk-UA"/>
              </w:rPr>
              <w:t>Придбання меблів для читального залу.</w:t>
            </w:r>
          </w:p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2268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</w:t>
            </w:r>
          </w:p>
        </w:tc>
        <w:tc>
          <w:tcPr>
            <w:tcW w:w="1843" w:type="dxa"/>
          </w:tcPr>
          <w:p w:rsidR="0036514F" w:rsidRPr="00170633" w:rsidRDefault="0036514F" w:rsidP="00003B44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6514F" w:rsidRPr="00F60404" w:rsidRDefault="0036514F">
      <w:pPr>
        <w:rPr>
          <w:lang w:val="uk-UA"/>
        </w:rPr>
      </w:pPr>
    </w:p>
    <w:sectPr w:rsidR="0036514F" w:rsidRPr="00F60404" w:rsidSect="001D268B">
      <w:footerReference w:type="default" r:id="rId7"/>
      <w:pgSz w:w="16838" w:h="11906" w:orient="landscape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4F" w:rsidRDefault="0036514F" w:rsidP="001D268B">
      <w:r>
        <w:separator/>
      </w:r>
    </w:p>
  </w:endnote>
  <w:endnote w:type="continuationSeparator" w:id="0">
    <w:p w:rsidR="0036514F" w:rsidRDefault="0036514F" w:rsidP="001D2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14F" w:rsidRDefault="0036514F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6514F" w:rsidRDefault="00365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4F" w:rsidRDefault="0036514F" w:rsidP="001D268B">
      <w:r>
        <w:separator/>
      </w:r>
    </w:p>
  </w:footnote>
  <w:footnote w:type="continuationSeparator" w:id="0">
    <w:p w:rsidR="0036514F" w:rsidRDefault="0036514F" w:rsidP="001D2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23A"/>
    <w:multiLevelType w:val="hybridMultilevel"/>
    <w:tmpl w:val="1488F3CE"/>
    <w:lvl w:ilvl="0" w:tplc="2912025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06D43"/>
    <w:multiLevelType w:val="hybridMultilevel"/>
    <w:tmpl w:val="0E58A112"/>
    <w:lvl w:ilvl="0" w:tplc="C4BC109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4708D"/>
    <w:multiLevelType w:val="hybridMultilevel"/>
    <w:tmpl w:val="2C6EEF06"/>
    <w:lvl w:ilvl="0" w:tplc="BBE4B9C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22A67"/>
    <w:multiLevelType w:val="hybridMultilevel"/>
    <w:tmpl w:val="67440354"/>
    <w:lvl w:ilvl="0" w:tplc="B91C0A5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1129"/>
    <w:multiLevelType w:val="hybridMultilevel"/>
    <w:tmpl w:val="78828AE0"/>
    <w:lvl w:ilvl="0" w:tplc="E294E4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02352"/>
    <w:multiLevelType w:val="hybridMultilevel"/>
    <w:tmpl w:val="9CB2F4B4"/>
    <w:lvl w:ilvl="0" w:tplc="AA10A1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222CC"/>
    <w:multiLevelType w:val="hybridMultilevel"/>
    <w:tmpl w:val="591C0F42"/>
    <w:lvl w:ilvl="0" w:tplc="1958BD0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116A2"/>
    <w:multiLevelType w:val="hybridMultilevel"/>
    <w:tmpl w:val="04942136"/>
    <w:lvl w:ilvl="0" w:tplc="834A2E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C30"/>
    <w:rsid w:val="00003B44"/>
    <w:rsid w:val="00014A11"/>
    <w:rsid w:val="00026E7E"/>
    <w:rsid w:val="0003415E"/>
    <w:rsid w:val="00053419"/>
    <w:rsid w:val="00061045"/>
    <w:rsid w:val="00067D6B"/>
    <w:rsid w:val="000C4951"/>
    <w:rsid w:val="000C68A4"/>
    <w:rsid w:val="000E0C14"/>
    <w:rsid w:val="000E26E5"/>
    <w:rsid w:val="000E2953"/>
    <w:rsid w:val="000F11E8"/>
    <w:rsid w:val="000F176C"/>
    <w:rsid w:val="001512C8"/>
    <w:rsid w:val="0016144B"/>
    <w:rsid w:val="00170633"/>
    <w:rsid w:val="001863F2"/>
    <w:rsid w:val="00187DD0"/>
    <w:rsid w:val="0019549F"/>
    <w:rsid w:val="001B5A19"/>
    <w:rsid w:val="001C2C2D"/>
    <w:rsid w:val="001D268B"/>
    <w:rsid w:val="001E56E3"/>
    <w:rsid w:val="001F5027"/>
    <w:rsid w:val="001F5C2D"/>
    <w:rsid w:val="00215BB0"/>
    <w:rsid w:val="00217681"/>
    <w:rsid w:val="00243F34"/>
    <w:rsid w:val="00276A35"/>
    <w:rsid w:val="002A0CD5"/>
    <w:rsid w:val="002C5033"/>
    <w:rsid w:val="002D3428"/>
    <w:rsid w:val="002F2C99"/>
    <w:rsid w:val="002F343C"/>
    <w:rsid w:val="0031133B"/>
    <w:rsid w:val="00313E76"/>
    <w:rsid w:val="00332267"/>
    <w:rsid w:val="00342B58"/>
    <w:rsid w:val="00352411"/>
    <w:rsid w:val="00354439"/>
    <w:rsid w:val="0036514F"/>
    <w:rsid w:val="0037766C"/>
    <w:rsid w:val="00381DAF"/>
    <w:rsid w:val="0039158A"/>
    <w:rsid w:val="00393250"/>
    <w:rsid w:val="003975E7"/>
    <w:rsid w:val="003A1DCE"/>
    <w:rsid w:val="003C3416"/>
    <w:rsid w:val="003C39BD"/>
    <w:rsid w:val="003D0565"/>
    <w:rsid w:val="003D6EBF"/>
    <w:rsid w:val="003E381E"/>
    <w:rsid w:val="003F6674"/>
    <w:rsid w:val="003F68CA"/>
    <w:rsid w:val="00401B16"/>
    <w:rsid w:val="004139B2"/>
    <w:rsid w:val="00416381"/>
    <w:rsid w:val="00420138"/>
    <w:rsid w:val="00442133"/>
    <w:rsid w:val="00442B31"/>
    <w:rsid w:val="00447D97"/>
    <w:rsid w:val="004616A1"/>
    <w:rsid w:val="00473CA8"/>
    <w:rsid w:val="00475B72"/>
    <w:rsid w:val="00494AAF"/>
    <w:rsid w:val="004B1875"/>
    <w:rsid w:val="004D7689"/>
    <w:rsid w:val="004D7BBB"/>
    <w:rsid w:val="004E6D58"/>
    <w:rsid w:val="00560CEB"/>
    <w:rsid w:val="0056309A"/>
    <w:rsid w:val="005720D0"/>
    <w:rsid w:val="005966FF"/>
    <w:rsid w:val="005A0E3A"/>
    <w:rsid w:val="005A103E"/>
    <w:rsid w:val="005B35C6"/>
    <w:rsid w:val="005C43D1"/>
    <w:rsid w:val="005D1B3A"/>
    <w:rsid w:val="00602C30"/>
    <w:rsid w:val="00612730"/>
    <w:rsid w:val="00626E33"/>
    <w:rsid w:val="0063277A"/>
    <w:rsid w:val="00654469"/>
    <w:rsid w:val="006833A7"/>
    <w:rsid w:val="006B3414"/>
    <w:rsid w:val="006C23E0"/>
    <w:rsid w:val="006D23D6"/>
    <w:rsid w:val="006F2247"/>
    <w:rsid w:val="006F55CE"/>
    <w:rsid w:val="00721391"/>
    <w:rsid w:val="007221A7"/>
    <w:rsid w:val="0072412C"/>
    <w:rsid w:val="00724C6E"/>
    <w:rsid w:val="00736D55"/>
    <w:rsid w:val="007632B7"/>
    <w:rsid w:val="007861CC"/>
    <w:rsid w:val="007927A5"/>
    <w:rsid w:val="007A4230"/>
    <w:rsid w:val="007B2402"/>
    <w:rsid w:val="007B5171"/>
    <w:rsid w:val="007C0A61"/>
    <w:rsid w:val="007C6104"/>
    <w:rsid w:val="007E359E"/>
    <w:rsid w:val="007E6A7A"/>
    <w:rsid w:val="008003AC"/>
    <w:rsid w:val="00814CFA"/>
    <w:rsid w:val="00830252"/>
    <w:rsid w:val="00832AB7"/>
    <w:rsid w:val="008B1EF4"/>
    <w:rsid w:val="008B497F"/>
    <w:rsid w:val="008E049E"/>
    <w:rsid w:val="00905F58"/>
    <w:rsid w:val="00913D98"/>
    <w:rsid w:val="0092376F"/>
    <w:rsid w:val="00933EC2"/>
    <w:rsid w:val="00951129"/>
    <w:rsid w:val="00970D68"/>
    <w:rsid w:val="00970E28"/>
    <w:rsid w:val="009921A2"/>
    <w:rsid w:val="009A4D8E"/>
    <w:rsid w:val="009A7BC4"/>
    <w:rsid w:val="009C783F"/>
    <w:rsid w:val="009E364D"/>
    <w:rsid w:val="009E6360"/>
    <w:rsid w:val="00A02454"/>
    <w:rsid w:val="00A147C3"/>
    <w:rsid w:val="00A244C2"/>
    <w:rsid w:val="00A30DB8"/>
    <w:rsid w:val="00A34B17"/>
    <w:rsid w:val="00A377A2"/>
    <w:rsid w:val="00A45DEA"/>
    <w:rsid w:val="00A96F06"/>
    <w:rsid w:val="00AB3B8B"/>
    <w:rsid w:val="00AB3C4B"/>
    <w:rsid w:val="00AD2B9B"/>
    <w:rsid w:val="00AD2F5D"/>
    <w:rsid w:val="00AD3617"/>
    <w:rsid w:val="00AE45AD"/>
    <w:rsid w:val="00B03CF9"/>
    <w:rsid w:val="00B1033B"/>
    <w:rsid w:val="00B4794C"/>
    <w:rsid w:val="00B67360"/>
    <w:rsid w:val="00B746D8"/>
    <w:rsid w:val="00B91C57"/>
    <w:rsid w:val="00BB67E4"/>
    <w:rsid w:val="00BE0F64"/>
    <w:rsid w:val="00BE427B"/>
    <w:rsid w:val="00BF34E9"/>
    <w:rsid w:val="00C00A84"/>
    <w:rsid w:val="00C67613"/>
    <w:rsid w:val="00C71B52"/>
    <w:rsid w:val="00C7581F"/>
    <w:rsid w:val="00C82A6D"/>
    <w:rsid w:val="00C86101"/>
    <w:rsid w:val="00CB0825"/>
    <w:rsid w:val="00CE519A"/>
    <w:rsid w:val="00D27D0D"/>
    <w:rsid w:val="00D30B0E"/>
    <w:rsid w:val="00D54D71"/>
    <w:rsid w:val="00D56E8A"/>
    <w:rsid w:val="00D60927"/>
    <w:rsid w:val="00D60B0E"/>
    <w:rsid w:val="00D625F0"/>
    <w:rsid w:val="00D6785C"/>
    <w:rsid w:val="00D75A93"/>
    <w:rsid w:val="00D75DCA"/>
    <w:rsid w:val="00D83110"/>
    <w:rsid w:val="00DC2DD9"/>
    <w:rsid w:val="00DC5A41"/>
    <w:rsid w:val="00DF6742"/>
    <w:rsid w:val="00E168D6"/>
    <w:rsid w:val="00E27A8B"/>
    <w:rsid w:val="00E31351"/>
    <w:rsid w:val="00E50CFF"/>
    <w:rsid w:val="00E56D81"/>
    <w:rsid w:val="00E70B60"/>
    <w:rsid w:val="00E81679"/>
    <w:rsid w:val="00E87C16"/>
    <w:rsid w:val="00F01BB6"/>
    <w:rsid w:val="00F164DF"/>
    <w:rsid w:val="00F210EB"/>
    <w:rsid w:val="00F221EC"/>
    <w:rsid w:val="00F316AB"/>
    <w:rsid w:val="00F402C9"/>
    <w:rsid w:val="00F472BA"/>
    <w:rsid w:val="00F60404"/>
    <w:rsid w:val="00F92107"/>
    <w:rsid w:val="00F93B60"/>
    <w:rsid w:val="00FE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30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02C3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00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D268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68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1D268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68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340</TotalTime>
  <Pages>9</Pages>
  <Words>1617</Words>
  <Characters>9218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Липейко</cp:lastModifiedBy>
  <cp:revision>11</cp:revision>
  <cp:lastPrinted>2021-08-04T07:46:00Z</cp:lastPrinted>
  <dcterms:created xsi:type="dcterms:W3CDTF">2022-08-11T15:12:00Z</dcterms:created>
  <dcterms:modified xsi:type="dcterms:W3CDTF">2023-08-05T14:44:00Z</dcterms:modified>
</cp:coreProperties>
</file>